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СОВЕТСКОГО РАЙОНА  КУРСКОЙ ОБЛАСТИ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от  13 ноября 2019 года                                  №18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E6FB9" w:rsidRDefault="005E6FB9" w:rsidP="005E6FB9">
      <w:pPr>
        <w:pStyle w:val="a7"/>
        <w:spacing w:before="0" w:beforeAutospacing="0"/>
        <w:jc w:val="center"/>
      </w:pPr>
      <w:r>
        <w:rPr>
          <w:rStyle w:val="a8"/>
        </w:rPr>
        <w:t>О земельном налоге</w:t>
      </w:r>
    </w:p>
    <w:p w:rsidR="005E6FB9" w:rsidRDefault="005E6FB9" w:rsidP="005E6FB9">
      <w:pPr>
        <w:pStyle w:val="a7"/>
        <w:spacing w:before="0" w:beforeAutospacing="0"/>
      </w:pPr>
      <w:r>
        <w:rPr>
          <w:rStyle w:val="a8"/>
        </w:rPr>
        <w:t> </w:t>
      </w:r>
    </w:p>
    <w:p w:rsidR="005E6FB9" w:rsidRDefault="005E6FB9" w:rsidP="005E6FB9">
      <w:pPr>
        <w:pStyle w:val="a7"/>
        <w:spacing w:before="0" w:beforeAutospacing="0"/>
      </w:pPr>
      <w:r>
        <w:t xml:space="preserve">    В соответствии с главой 31 «Земельный налог» части второй </w:t>
      </w:r>
      <w:proofErr w:type="gramStart"/>
      <w:r>
        <w:t>Налогового</w:t>
      </w:r>
      <w:proofErr w:type="gramEnd"/>
    </w:p>
    <w:p w:rsidR="005E6FB9" w:rsidRDefault="005E6FB9" w:rsidP="005E6FB9">
      <w:pPr>
        <w:pStyle w:val="a7"/>
        <w:spacing w:before="0" w:beforeAutospacing="0"/>
      </w:pPr>
      <w:r>
        <w:t xml:space="preserve">кодекса Российской Федерации Собрание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 Курской области  РЕШИЛО:</w:t>
      </w:r>
    </w:p>
    <w:p w:rsid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Установить на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 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области.</w:t>
      </w:r>
    </w:p>
    <w:p w:rsid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Установить налоговые ставки в процентах от налоговой базы, в размерах:</w:t>
      </w:r>
    </w:p>
    <w:p w:rsidR="005E6FB9" w:rsidRDefault="005E6FB9" w:rsidP="005E6FB9">
      <w:pPr>
        <w:pStyle w:val="a7"/>
        <w:spacing w:before="0" w:beforeAutospacing="0"/>
      </w:pPr>
      <w:r>
        <w:t>  1) 0,3 процента в отношении земельных участков:</w:t>
      </w:r>
    </w:p>
    <w:p w:rsidR="005E6FB9" w:rsidRDefault="005E6FB9" w:rsidP="005E6FB9">
      <w:pPr>
        <w:pStyle w:val="a7"/>
        <w:spacing w:before="0" w:beforeAutospacing="0"/>
      </w:pPr>
      <w:r>
        <w:t>  </w:t>
      </w:r>
      <w:proofErr w:type="gramStart"/>
      <w:r>
        <w:t>отнесенных</w:t>
      </w:r>
      <w:proofErr w:type="gramEnd"/>
      <w:r>
        <w:t xml:space="preserve"> к землям сельскохозяйственного назначения или к землям в</w:t>
      </w:r>
    </w:p>
    <w:p w:rsidR="005E6FB9" w:rsidRDefault="005E6FB9" w:rsidP="005E6FB9">
      <w:pPr>
        <w:pStyle w:val="a7"/>
        <w:spacing w:before="0" w:beforeAutospacing="0"/>
      </w:pPr>
      <w:proofErr w:type="gramStart"/>
      <w:r>
        <w:t>составе</w:t>
      </w:r>
      <w:proofErr w:type="gramEnd"/>
      <w:r>
        <w:t xml:space="preserve"> зон сельскохозяйственного использования в населенных пунктах и</w:t>
      </w:r>
    </w:p>
    <w:p w:rsidR="005E6FB9" w:rsidRDefault="005E6FB9" w:rsidP="005E6FB9">
      <w:pPr>
        <w:pStyle w:val="a7"/>
        <w:spacing w:before="0" w:beforeAutospacing="0"/>
      </w:pPr>
      <w:proofErr w:type="gramStart"/>
      <w:r>
        <w:t>используемых</w:t>
      </w:r>
      <w:proofErr w:type="gramEnd"/>
      <w:r>
        <w:t xml:space="preserve"> для сельскохозяйственного производства;</w:t>
      </w:r>
    </w:p>
    <w:p w:rsidR="005E6FB9" w:rsidRDefault="005E6FB9" w:rsidP="005E6FB9">
      <w:pPr>
        <w:pStyle w:val="a7"/>
        <w:spacing w:before="0" w:beforeAutospacing="0"/>
      </w:pPr>
      <w:r>
        <w:t xml:space="preserve">  </w:t>
      </w:r>
      <w:proofErr w:type="gramStart"/>
      <w:r>
        <w:t>занятых</w:t>
      </w:r>
      <w:proofErr w:type="gramEnd"/>
      <w:r>
        <w:t xml:space="preserve"> жилищным фондом и объектами инженерной инфраструктуры</w:t>
      </w:r>
    </w:p>
    <w:p w:rsidR="005E6FB9" w:rsidRDefault="005E6FB9" w:rsidP="005E6FB9">
      <w:pPr>
        <w:pStyle w:val="a7"/>
        <w:spacing w:before="0" w:beforeAutospacing="0"/>
      </w:pPr>
      <w: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E6FB9" w:rsidRDefault="005E6FB9" w:rsidP="005E6FB9">
      <w:pPr>
        <w:pStyle w:val="a7"/>
        <w:spacing w:before="0" w:beforeAutospacing="0"/>
      </w:pPr>
      <w:r>
        <w:t xml:space="preserve">   не </w:t>
      </w:r>
      <w:proofErr w:type="gramStart"/>
      <w:r>
        <w:t>используемых</w:t>
      </w:r>
      <w:proofErr w:type="gramEnd"/>
      <w:r>
        <w:t xml:space="preserve"> в предпринимательской деятельности, приобретенных</w:t>
      </w:r>
    </w:p>
    <w:p w:rsidR="005E6FB9" w:rsidRDefault="005E6FB9" w:rsidP="005E6FB9">
      <w:pPr>
        <w:pStyle w:val="a7"/>
        <w:spacing w:before="0" w:beforeAutospacing="0"/>
      </w:pPr>
      <w:r>
        <w:lastRenderedPageBreak/>
        <w:t>(предоставленных) для ведения личного подсобного хозяйства, садоводства или огородничества,  а также земельных участков общего назначения, предусмотренных Федеральным законом от 29 июля 2017 года № 217-ФЗ «О</w:t>
      </w:r>
    </w:p>
    <w:p w:rsidR="005E6FB9" w:rsidRDefault="005E6FB9" w:rsidP="005E6FB9">
      <w:pPr>
        <w:pStyle w:val="a7"/>
        <w:spacing w:before="0" w:beforeAutospacing="0"/>
      </w:pPr>
      <w:proofErr w:type="gramStart"/>
      <w:r>
        <w:t>ведении</w:t>
      </w:r>
      <w:proofErr w:type="gramEnd"/>
      <w: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E6FB9" w:rsidRDefault="005E6FB9" w:rsidP="005E6FB9">
      <w:pPr>
        <w:pStyle w:val="a7"/>
        <w:spacing w:before="0" w:beforeAutospacing="0"/>
      </w:pPr>
      <w:r>
        <w:t xml:space="preserve">   </w:t>
      </w:r>
      <w:proofErr w:type="gramStart"/>
      <w:r>
        <w:t>ограниченных</w:t>
      </w:r>
      <w:proofErr w:type="gramEnd"/>
      <w:r>
        <w:t xml:space="preserve"> в обороте в соответствии с законодательством Российской</w:t>
      </w:r>
    </w:p>
    <w:p w:rsidR="005E6FB9" w:rsidRDefault="005E6FB9" w:rsidP="005E6FB9">
      <w:pPr>
        <w:pStyle w:val="a7"/>
        <w:spacing w:before="0" w:beforeAutospacing="0"/>
      </w:pPr>
      <w:r>
        <w:t xml:space="preserve">Федерации, </w:t>
      </w:r>
      <w:proofErr w:type="gramStart"/>
      <w:r>
        <w:t>предоставленных</w:t>
      </w:r>
      <w:proofErr w:type="gramEnd"/>
      <w:r>
        <w:t xml:space="preserve"> для обеспечения обороны, безопасности и</w:t>
      </w:r>
    </w:p>
    <w:p w:rsidR="005E6FB9" w:rsidRDefault="005E6FB9" w:rsidP="005E6FB9">
      <w:pPr>
        <w:pStyle w:val="a7"/>
        <w:spacing w:before="0" w:beforeAutospacing="0"/>
      </w:pPr>
      <w:r>
        <w:t>таможенных нужд;</w:t>
      </w:r>
    </w:p>
    <w:p w:rsidR="005E6FB9" w:rsidRDefault="005E6FB9" w:rsidP="005E6FB9">
      <w:pPr>
        <w:pStyle w:val="a7"/>
        <w:spacing w:before="0" w:beforeAutospacing="0"/>
      </w:pPr>
      <w:r>
        <w:t>   2) 1,5 процента в отношении прочих земельных участков.</w:t>
      </w:r>
    </w:p>
    <w:p w:rsidR="005E6FB9" w:rsidRDefault="005E6FB9" w:rsidP="005E6FB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Установить отчетные периоды для налогоплательщиков - организаций</w:t>
      </w:r>
    </w:p>
    <w:p w:rsidR="005E6FB9" w:rsidRDefault="005E6FB9" w:rsidP="005E6FB9">
      <w:pPr>
        <w:pStyle w:val="a7"/>
        <w:spacing w:before="0" w:beforeAutospacing="0"/>
      </w:pPr>
      <w:r>
        <w:t>первый квартал,  второй квартал и третий квартал календарного года.</w:t>
      </w:r>
    </w:p>
    <w:p w:rsidR="005E6FB9" w:rsidRDefault="005E6FB9" w:rsidP="005E6FB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Установить для налогоплательщиков - организаций уплату авансовых</w:t>
      </w:r>
    </w:p>
    <w:p w:rsidR="005E6FB9" w:rsidRDefault="005E6FB9" w:rsidP="005E6FB9">
      <w:pPr>
        <w:pStyle w:val="a7"/>
        <w:spacing w:before="0" w:beforeAutospacing="0"/>
      </w:pPr>
      <w:r>
        <w:t>платежей по земельному налогу не позднее 5 апреля, 5 июля, 5 октября.</w:t>
      </w:r>
    </w:p>
    <w:p w:rsidR="005E6FB9" w:rsidRDefault="005E6FB9" w:rsidP="005E6FB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Установить срок уплаты земельного налога для налогоплательщиков -</w:t>
      </w:r>
    </w:p>
    <w:p w:rsidR="005E6FB9" w:rsidRDefault="005E6FB9" w:rsidP="005E6FB9">
      <w:pPr>
        <w:pStyle w:val="a7"/>
        <w:spacing w:before="0" w:beforeAutospacing="0"/>
      </w:pPr>
      <w:r>
        <w:t xml:space="preserve">организаций - не позднее 5 февраля года, следующего за </w:t>
      </w:r>
      <w:proofErr w:type="gramStart"/>
      <w:r>
        <w:t>истекшим</w:t>
      </w:r>
      <w:proofErr w:type="gramEnd"/>
      <w:r>
        <w:t xml:space="preserve"> налоговым</w:t>
      </w:r>
    </w:p>
    <w:p w:rsidR="005E6FB9" w:rsidRDefault="005E6FB9" w:rsidP="005E6FB9">
      <w:pPr>
        <w:pStyle w:val="a7"/>
        <w:spacing w:before="0" w:beforeAutospacing="0"/>
      </w:pPr>
      <w:r>
        <w:t>периодом.</w:t>
      </w:r>
    </w:p>
    <w:p w:rsidR="005E6FB9" w:rsidRDefault="005E6FB9" w:rsidP="005E6FB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Признать утратившими силу решения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района:</w:t>
      </w:r>
    </w:p>
    <w:p w:rsidR="005E6FB9" w:rsidRDefault="005E6FB9" w:rsidP="005E6FB9">
      <w:pPr>
        <w:pStyle w:val="a7"/>
        <w:spacing w:before="0" w:beforeAutospacing="0"/>
      </w:pPr>
      <w:r>
        <w:t>   от  22.10.2010 г.  № 9  «О земельном налоге »;</w:t>
      </w:r>
    </w:p>
    <w:p w:rsidR="005E6FB9" w:rsidRDefault="005E6FB9" w:rsidP="005E6FB9">
      <w:pPr>
        <w:pStyle w:val="a7"/>
        <w:spacing w:before="0" w:beforeAutospacing="0"/>
      </w:pPr>
      <w:r>
        <w:t xml:space="preserve">   от 24.10.2014 г. № 21 «О внесении изменения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от 22.10.2010 г. №9 «О земельном налоге»»;</w:t>
      </w:r>
    </w:p>
    <w:p w:rsidR="005E6FB9" w:rsidRDefault="005E6FB9" w:rsidP="005E6FB9">
      <w:pPr>
        <w:pStyle w:val="a7"/>
        <w:spacing w:before="0" w:beforeAutospacing="0"/>
      </w:pPr>
      <w:r>
        <w:t xml:space="preserve">   от  24.02.2015 г. № 2 «О внесении изменений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22.10.2010 г. №9 «О земельном налоге»»;</w:t>
      </w:r>
    </w:p>
    <w:p w:rsidR="005E6FB9" w:rsidRDefault="005E6FB9" w:rsidP="005E6FB9">
      <w:pPr>
        <w:pStyle w:val="a7"/>
        <w:spacing w:before="0" w:beforeAutospacing="0"/>
      </w:pPr>
      <w:r>
        <w:t xml:space="preserve">   от 06.07.2018 г. №17 «О внесении изменений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от 22.10.2010 года №9 (в ред. от 24.12.2010 г. №25; от 24.10.2014 г. №21; от 24.02.2015 г. №2) «О земельном налоге»».</w:t>
      </w:r>
    </w:p>
    <w:p w:rsidR="005E6FB9" w:rsidRDefault="005E6FB9" w:rsidP="005E6FB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Настоящее Решение вступает в силу с 1 января 2020 года, но не ранее</w:t>
      </w:r>
    </w:p>
    <w:p w:rsidR="005E6FB9" w:rsidRDefault="005E6FB9" w:rsidP="005E6FB9">
      <w:pPr>
        <w:pStyle w:val="a7"/>
        <w:spacing w:before="0" w:beforeAutospacing="0"/>
      </w:pPr>
      <w:r>
        <w:t>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5E6FB9" w:rsidRDefault="005E6FB9" w:rsidP="005E6FB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Положения пунктов 4 и 5 настоящего Решения применяются до                        31 декабря 2020 года.</w:t>
      </w:r>
    </w:p>
    <w:p w:rsidR="005E6FB9" w:rsidRDefault="005E6FB9" w:rsidP="005E6FB9">
      <w:pPr>
        <w:pStyle w:val="a7"/>
        <w:spacing w:before="0" w:beforeAutospacing="0"/>
      </w:pPr>
      <w:r>
        <w:t> </w:t>
      </w:r>
    </w:p>
    <w:p w:rsidR="005E6FB9" w:rsidRDefault="005E6FB9" w:rsidP="005E6FB9">
      <w:pPr>
        <w:pStyle w:val="a7"/>
        <w:spacing w:before="0" w:beforeAutospacing="0"/>
      </w:pPr>
      <w:r>
        <w:t>Председатель Собрания депутатов</w:t>
      </w:r>
    </w:p>
    <w:p w:rsidR="005E6FB9" w:rsidRDefault="005E6FB9" w:rsidP="005E6FB9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5E6FB9" w:rsidRDefault="005E6FB9" w:rsidP="005E6FB9">
      <w:pPr>
        <w:pStyle w:val="a7"/>
        <w:spacing w:before="0" w:beforeAutospacing="0"/>
      </w:pPr>
      <w:r>
        <w:t>Советского района                                                        </w:t>
      </w:r>
      <w:proofErr w:type="spellStart"/>
      <w:r>
        <w:t>Л.С.Воскобоева</w:t>
      </w:r>
      <w:proofErr w:type="spellEnd"/>
    </w:p>
    <w:p w:rsidR="005E6FB9" w:rsidRDefault="005E6FB9" w:rsidP="005E6FB9">
      <w:pPr>
        <w:pStyle w:val="a7"/>
        <w:spacing w:before="0" w:beforeAutospacing="0"/>
      </w:pPr>
      <w:r>
        <w:t> </w:t>
      </w:r>
    </w:p>
    <w:p w:rsidR="005E6FB9" w:rsidRDefault="005E6FB9" w:rsidP="005E6FB9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5E6FB9" w:rsidRDefault="005E6FB9" w:rsidP="005E6FB9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 А.А.Анненков</w:t>
      </w:r>
    </w:p>
    <w:p w:rsidR="0093119C" w:rsidRPr="005E6FB9" w:rsidRDefault="0093119C" w:rsidP="005E6FB9"/>
    <w:sectPr w:rsidR="0093119C" w:rsidRPr="005E6FB9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DB3"/>
    <w:multiLevelType w:val="multilevel"/>
    <w:tmpl w:val="446AF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55D8"/>
    <w:multiLevelType w:val="multilevel"/>
    <w:tmpl w:val="2D0EB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844D5"/>
    <w:multiLevelType w:val="multilevel"/>
    <w:tmpl w:val="BAF0F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91CC6"/>
    <w:multiLevelType w:val="multilevel"/>
    <w:tmpl w:val="42E83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C57FA"/>
    <w:multiLevelType w:val="multilevel"/>
    <w:tmpl w:val="C08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25CAD"/>
    <w:multiLevelType w:val="multilevel"/>
    <w:tmpl w:val="22487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D14C1"/>
    <w:multiLevelType w:val="multilevel"/>
    <w:tmpl w:val="D70CA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91</cp:revision>
  <dcterms:created xsi:type="dcterms:W3CDTF">2023-10-06T05:47:00Z</dcterms:created>
  <dcterms:modified xsi:type="dcterms:W3CDTF">2023-10-06T09:00:00Z</dcterms:modified>
</cp:coreProperties>
</file>