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DE07B0" w:rsidRDefault="00DE07B0" w:rsidP="00DE07B0">
      <w:r w:rsidRPr="00DE07B0">
        <w:rPr>
          <w:rStyle w:val="a4"/>
          <w:rFonts w:ascii="Arial" w:eastAsia="Times New Roman" w:hAnsi="Arial" w:cs="Arial"/>
          <w:color w:val="252525"/>
          <w:sz w:val="20"/>
          <w:szCs w:val="20"/>
          <w:lang w:eastAsia="ru-RU"/>
        </w:rPr>
        <w:t xml:space="preserve">СОБРАНИЕ ДЕПУТАТОВ МАНСУРОВСКОГО СЕЛЬСОВЕТА СОВЕТСКОГО РАЙОНА КУРСКОЙ ОБЛАСТИ   Р Е Ш Е Н И Е   от  27 июня  2018 года    № 15   Об утверждении внесения изменений в Правила землепользования и застройки муниципального образования «Мансуровский  сельсовет» Советского района Курской области            В соответствии с Градостроительным  кодексом Российской Федерации, Федеральным законом №131-ФЗ от 06.10.2003г. «Об общих принципах организации местного самоуправления в Российской федерации», рассмотрев предоставленный Администрацией Мансуровского  сельсовета  Советского района проект «Внесения изменений в Правила землепользования и застройки муниципального образования «Мансуровский сельсовет», с учётом протоколов и заключения о результатах публичных слушаний от 18.06.2018 года, с целью устойчивого развития территории, Собрание депутатов Мансуровского сельсовета Советского района  РЕШИЛО:             1.Утвердить внесенные изменения в Правила землепользования и застройки муниципального образования «Мансуровский сельсовет» Советского района Курской области, утвержденные решением Собрания  депутатов Мансуровского сельсовета Советского района Курской области от 30.12.2014 г. №37;            1.1. пояснительную записку изложить в новой редакции (прилагается). Решение вступает в силу со дня его официального опубликования (обнародования) и подлежит размещению в сети Интернет на официальном сайте муниципального образования «Мансуровский сельсовет» Советского района Курской области.   Председатель Собрания депутатов Мансуровского сельсовета Советского района                                                                        Л.С.Воскобоева   Глава Мансуровского  сельсовета  Советского  района                                                               А.А.Анненков             ИП Крюкова М.Г. (свидетельство № 409463211200193 от 22 апреля 2009 г.) 305029 Курск, ул. К. Маркса, 59/а офис №16 (5 этаж) Тел. 8 910 318 0410, E-mail: pg.grado@yandex.ru   Утверждены Решением Собрания депутатов Мансуровского сельсовета Советского района Курской области от « 30» декабря 2014г. №37         ПРАВИЛА ЗЕМЛЕПОЛЬЗОВАНИЯ И ЗАСТРОЙКИ МУНИЦИПАЛЬНОГО ОБРАЗОВАНИЯ «МАНСУРОВСКИЙ СЕЛЬСОВЕТ» СОВЕТСКОГО РАЙОНА КУРСКОЙ ОБЛАСТИ       (с изменениями, внесенными решением Собрания депутатов Мансуровского сельсовета Советского района Курской области от  «10» марта 2017 г. №06)   (с изменениями, внесенными решением Собрания депутатов Мансуровского сельсовета Советского района Курской области от  «27» июня  2018 г. №15)                           2018 г.             ВНЕСЕНИЕ ИЗМЕНЕНИЙ В ПРАВИЛА ЗЕМЛЕПОЛЬЗОВАНИЯ И ЗАСТРОЙКИ МУНИЦИПАЛЬНОГО ОБРАЗОВАНИЯ «МАНСУРОВСКИЙ СЕЛЬСОВЕТ» СОВЕТСКОГО РАЙОНА КУРСКОЙ ОБЛАСТИ           ПОЯСНИТЕЛЬНАЯ ЗАПИСКА                   2018 г.                                                                                                                                                                                                                                                                    СОДЕРЖАНИЕ ЧАСТЬ ПЕРВАЯ.. 5 ПОРЯДОК ПРИМЕНЕНИЯ ПРАВИЛ ЗЕМЛЕПОЛЬЗОВАНИЯ И ЗАСТРОЙКИ И ВНЕСЕНИЯ ИЗМЕНЕНИЙ В УКАЗАННЫЕ ПРАВИЛА.. 5 Глава 1. Общие положения. 5 Глава 2. Положения о регулировании землепользования и застройки органом местного самоуправления. 20 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22 Глава 4. Положения о подготовке документации по планировке территории органами местного самоуправления. 24 Глава 5. Положения о проведении публичных слушаний по вопросам землепользования и застройки. 27 Глава 6. Положения о регулировании иных вопросов землепользования и застройки. 33 Глава 7. Заключительные положения. 37   ЧАСТЬ ВТОРАЯ. КАРТА (СХЕМА) ГРАДОСТРОИТЕЛЬНОГО ЗОНИРОВАНИЯ.. 38 Глава 8. Градостроительное зонирование. 38   ЧАСТЬ ТРЕТЬЯ. 40 ГРАДОСТРОИТЕЛЬНЫЕ РЕГЛАМЕНТЫ... Глава 9. Градостроительные регламенты. 40 Глава 10. Градостроительные регламенты по территориальным зонам. 51 Глава 11. Ограничения использования земельных участков и объектов капитального строительства. 94             ЧАСТЬ ПЕРВАЯ ПОРЯДОК ПРИМЕНЕНИЯ ПРАВИЛ ЗЕМЛЕПОЛЬЗОВАНИЯ И ЗАСТРОЙКИ И ВНЕСЕНИЯ ИЗМЕНЕНИЙ В УКАЗАННЫЕ ПРАВИЛА   Глава 1.  Общие положения Основные определения и термины, используемые в настоящих Правилах. 1.1.1. В настоящих Правилах нижеприведенные термины используются в следующем значении: акт приемки - оформленный в соответствии с требованиями гражданского законодательства документ, подписанный застройщиком (заказчиком) и </w:t>
      </w:r>
      <w:r w:rsidRPr="00DE07B0">
        <w:rPr>
          <w:rStyle w:val="a4"/>
          <w:rFonts w:ascii="Arial" w:eastAsia="Times New Roman" w:hAnsi="Arial" w:cs="Arial"/>
          <w:color w:val="252525"/>
          <w:sz w:val="20"/>
          <w:szCs w:val="20"/>
          <w:lang w:eastAsia="ru-RU"/>
        </w:rPr>
        <w:lastRenderedPageBreak/>
        <w:t xml:space="preserve">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 арендатор земельного участка - лицо, владеющее и пользующееся земельным участком по договору аренды, договору субаренды; благоустройство территории муниципального образования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 владелец земельного участка, объекта капитального строительства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 временный объект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 временные здания и сооружения для нужд строительного процесса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 временные постройки и сооружения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   вспомогательные виды разрешенного использования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 высота здания по фасадной линии застройки - расстояние по вертикали от отмостки до наивысшей отметки фасадной стены, т.е. стены, расположенной со стороны лицевой границы участка; высота здания, строения, сооружения - расстояние по вертикали от проектной отметки земли до наивысшей отметки плоской крыши здания или до наивысшей отметки конька скатной крыши здания; 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градостроительная документация – проекты планировки территории, проекты межевания территории и градостроительные планы земельных участков; градостроительный план земельного участка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w:t>
      </w:r>
      <w:r w:rsidRPr="00DE07B0">
        <w:rPr>
          <w:rStyle w:val="a4"/>
          <w:rFonts w:ascii="Arial" w:eastAsia="Times New Roman" w:hAnsi="Arial" w:cs="Arial"/>
          <w:color w:val="252525"/>
          <w:sz w:val="20"/>
          <w:szCs w:val="20"/>
          <w:lang w:eastAsia="ru-RU"/>
        </w:rPr>
        <w:lastRenderedPageBreak/>
        <w:t xml:space="preserve">(минимальные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градостроительное зонирование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 градостроительные изменения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 градостроительные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 заказчик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 застройщик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 земельный участок – часть поверхности земли (в т.ч. почвенный слой), границы которой описаны и удостоверены в установленном порядке; зона (район) застройки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 зоны застройки блокированными жилыми домами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 зоны с особыми условиями использования территорий – охранные, санитарно -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инвесторы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 индивидуальное жилищное строительство - форма обеспечения граждан жилищем путем строительства жилых домов на праве личной собственности при непосредственном участии граждан или за их счет; индивидуальный жилой дом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 индивидуальные застройщики (физические лица) - граждане, получившие в установленном порядке земельный участок для строительства жилого дома </w:t>
      </w:r>
      <w:r w:rsidRPr="00DE07B0">
        <w:rPr>
          <w:rStyle w:val="a4"/>
          <w:rFonts w:ascii="Arial" w:eastAsia="Times New Roman" w:hAnsi="Arial" w:cs="Arial"/>
          <w:color w:val="252525"/>
          <w:sz w:val="20"/>
          <w:szCs w:val="20"/>
          <w:lang w:eastAsia="ru-RU"/>
        </w:rPr>
        <w:lastRenderedPageBreak/>
        <w:t xml:space="preserve">с хозяйственными постройками и осуществляющие это строительство либо своими силами, либо с привлечением других лиц или   строительных организаций; изменение объектов недвижимости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 инженерная, транспортная и социальная инфраструктуры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 квартал (микрорайон) -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 комиссия по подготовке проекта Правил землепользования и застройки (далее - Комиссия) -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 комиссия по проведению публичных слушаний по вопросам градостроительной деятельности муниципального образования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 консервация объекта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 коэффициент застройки (Кз) – отношение территории земельного участка, которая может быть занята зданиями, ко всей площади участка (в процентах); коэффициент плотности застройки (Кпз) – отношение площади всех этажей зданий и сооружений к площади участка; коэффициент использования территории (КИТ)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 коэффициент озеленения - отношение площади зеленых насаждений (сохраняемых и искусственно высаженных) к площади всего земельного участка в %; коэффициент плотности застройки - отношение площади всех этажей зданий и сооружений к площади участка; красные линии-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 лицевая граница участка - граница участка, примыкающая к улице, на которую ориентирован главный фасад здания; межевание объекта землеустройства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 </w:t>
      </w:r>
      <w:r w:rsidRPr="00DE07B0">
        <w:rPr>
          <w:rStyle w:val="a4"/>
          <w:rFonts w:ascii="Arial" w:eastAsia="Times New Roman" w:hAnsi="Arial" w:cs="Arial"/>
          <w:color w:val="252525"/>
          <w:sz w:val="20"/>
          <w:szCs w:val="20"/>
          <w:lang w:eastAsia="ru-RU"/>
        </w:rPr>
        <w:lastRenderedPageBreak/>
        <w:t xml:space="preserve">минимальные площадь и размеры земельных участков -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 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ограничения специального назначения на использование и застройку территории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 основные виды разрешенного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 отступ здания, сооружения (от границы участка) - расстояние между границей участка и стеной здания; объект культурного наследия - 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 перепланировка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 площадь земельного участка - площадь территории горизонтальной проекции земельного участка; правообладатели земельных участков, объектов капитального строительства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 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 придомовой участок – земельный участок, примыкающий к дому (квартире) с непосредственным выходом на него; разрешение на отклонение от предельных параметров разрешенного строительства, реконструкции объектов капитального строительства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 разрешение на условно разрешенный вид использования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 район зонирования - территория в замкнутых границах, отнесенная Правилами землепользования и застройки Мансуровского сельсовета Советского района к одной территориальной зоне; 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w:t>
      </w:r>
      <w:r w:rsidRPr="00DE07B0">
        <w:rPr>
          <w:rStyle w:val="a4"/>
          <w:rFonts w:ascii="Arial" w:eastAsia="Times New Roman" w:hAnsi="Arial" w:cs="Arial"/>
          <w:color w:val="252525"/>
          <w:sz w:val="20"/>
          <w:szCs w:val="20"/>
          <w:lang w:eastAsia="ru-RU"/>
        </w:rPr>
        <w:lastRenderedPageBreak/>
        <w:t xml:space="preserve">нормативными правовыми актами); схема (план) зонирования территории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   условно разрешенные виды использования (применительно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 формирование земельного участка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 хозяйственные постройки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 ширина участка по лицевой границе - расстояние между боковыми границами участка, измеренное по лицевой границе участка; этажность здания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 этаж - пространство между поверхностями двух последовательно расположенных перекрытий в здании; этаж надземный - этаж при отметке пола помещений не ниже планировочной отметки земли; этаж первый - нижний надземный этаж дома; этаж мансардный (мансарда)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 этаж цокольный - этаж при отметке пола помещений ниже планировочной отметки земли на высоту не более половины высоты помещений; этаж подвальный - этаж при отметке пола помещений ниже планировочной отметки земли более чем на половину высоты помещений; этап строительства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элемент планировочной структуры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Основания и цели введения Правил землепользования и застройки муниципального образования 1.2.1. Правила землепользования и застройки муниципального образования «Мансуровский сельсовет» Советского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w:t>
      </w:r>
      <w:r w:rsidRPr="00DE07B0">
        <w:rPr>
          <w:rStyle w:val="a4"/>
          <w:rFonts w:ascii="Arial" w:eastAsia="Times New Roman" w:hAnsi="Arial" w:cs="Arial"/>
          <w:color w:val="252525"/>
          <w:sz w:val="20"/>
          <w:szCs w:val="20"/>
          <w:lang w:eastAsia="ru-RU"/>
        </w:rPr>
        <w:lastRenderedPageBreak/>
        <w:t xml:space="preserve">градостроительной деятельности в Курской области» иными законами и нормативными правовыми актами, Уставом муниципального образования «Мансуровский сельсовет» Советского района, Уставом муниципального района «Советский район» Курской области,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«Мансуровский сельсовет» Советского района, охраны культурного наследия, окружающей среды и рационального использования природных ресурсов.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«Мансуровский сельсовет» Советского района, устанавливают порядок правового регулирования и развития, использования и организации территории. 1.2.2. Правила землепользования и застройки Мансуровского сельсовета Советского района разрабатываются в следующих целях: 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 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   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 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 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 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 1.2.6. Застройщики при осуществлении градостроительной деятельности обязаны: соблюдать настоящие Правила и иные принимаемые в соответствии с ними нормативно-правовые документы; не приступать к строительству (реконструкции) без получения в установленном порядке разрешения на строительство; не допускать самовольного отступления от утверждённой проектной документации. 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 о порядке регулирования землепользования и застройки органами местного самоуправления </w:t>
      </w:r>
      <w:r w:rsidRPr="00DE07B0">
        <w:rPr>
          <w:rStyle w:val="a4"/>
          <w:rFonts w:ascii="Arial" w:eastAsia="Times New Roman" w:hAnsi="Arial" w:cs="Arial"/>
          <w:color w:val="252525"/>
          <w:sz w:val="20"/>
          <w:szCs w:val="20"/>
          <w:lang w:eastAsia="ru-RU"/>
        </w:rPr>
        <w:lastRenderedPageBreak/>
        <w:t xml:space="preserve">Советского района на основе градостроительного зонирования; 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 о порядке подготовки документации по планировке территории Администрацией муниципального образования; о порядке проведения публичных слушаний по вопросам землепользования и застройки муниципального образования; о внесении изменений в Правила землепользования и застройки муниципального образования; о регулировании иных вопросов землепользования и застройки муниципального образования.   Порядок использования и застройки территории муниципального образования 1.3.1. Порядок использования территории муниципального образования «Мансуровский сельсовет» Советского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«Мансуровский сельсовет» Советского района Курской области (часть вторая Правил). В соответствии с ним территории муниципального образования «Мансуровский сельсовет» Советского района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III Правил).   1.3.2. Порядок использования и застройки территории, установленный настоящими Правилами, применяется: при формировании новых и изменении существующих земельных участков, осуществляемых на основе документации по планировке территории муниципального образования, подготавливаемых в порядке, установленном в части первой настоящих Правил; 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 при строительстве (реконструкции) капитальных зданий и сооружений, осуществляемом в порядке, установленными настоящими Правилами. 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 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 реставрацию зданий и сооружений; текущий ремонт зданий и сооружений; перепланировку; установку (монтаж) временных зданий и сооружений, в том числе предназначенных для нужд строительного процесса; внутренние отделочные работы и другие подобные изменения. 1.3.4. Соблюдение установленного настоящими Правилами порядка использования и застройки территории муниципального образования  обеспечивается: при разработке и согласовании и утверждении различного рода градостроительной документации на территории сельсовета; при выдаче разрешений на условно разрешённый вид использования земельного участка, объекта капитального строительства; при выдаче разрешений на отклонение от предельных параметров разрешённых, реконструкции объектов капитального строительства; при выдаче разрешений на строительство и на ввод объектов в эксплуатацию; при осуществлении контроля за использованием объектов градостроительной деятельности в процессе их эксплуатации. 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Градостроительное зонирование муниципального образования 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 </w:t>
      </w:r>
      <w:r w:rsidRPr="00DE07B0">
        <w:rPr>
          <w:rStyle w:val="a4"/>
          <w:rFonts w:ascii="Arial" w:eastAsia="Times New Roman" w:hAnsi="Arial" w:cs="Arial"/>
          <w:color w:val="252525"/>
          <w:sz w:val="20"/>
          <w:szCs w:val="20"/>
          <w:lang w:eastAsia="ru-RU"/>
        </w:rPr>
        <w:lastRenderedPageBreak/>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1.4.3. Границы территориальных зон устанавливаются с учётом: возможности сочетания в пределах одной территориальной зоны различных видов существующего и планируемого использования земельных участков; 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 определённых градостроительным кодексом территориальных зон; сложившейся планировки территории и существующего землепользования; планируемых изменений границ земель различных категорий; (изменения в соответствии с ФЗ 41 от 20.03.2011 г). предотвращение возможности причинения вреда объектам капитального строительства, расположенным на смежных земельных участках. 1.4.4. Границы территориальных зон установлены по: 1) линиям магистралей, улиц, проездов, разделяющим транспортные потоки противоположных направлений; 2) границам земельных участков; 3) границам населённых пунктов в пределах муниципальных образований; 4) границам муниципальных образований; 5) естественным границам природных объектов; 6) иным границам. 1.4.5.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1.4.6. Зонирование произведено в следующей последовательности: - зонирование территории по функциональному назначению, являющееся базовым; - зонирование территории по характеру и степени освоенности; - остальным видам зонирования. 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 1.4.7. В соответствии с градостроительным зонированием муниципального образования «Мансуровский сельсовет» установлены территориальные зоны и зоны с особыми условиями использования территории. 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 - карта градостроительного зонирования территории муниципального образования  в масштабе 1:25 000; - схема границ зон с особыми условиями использования территории муниципального образования  масштабе 1:25 000. 1.4.9. Перечень территориальных зон, отображённых на Карте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 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 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 - границы предоставленных под строительство земельных участков, определённые документами на землепользование; - красные линии; - границы охранных зон, зафиксированные в утверждённой градостроительной документации; - поперечные профили улиц (при необходимости). Состав градостроительных регламентов 1.5.1. Градостроительные регламенты приведены в части III Правил. 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 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расположенных в границах территорий памятников и </w:t>
      </w:r>
      <w:r w:rsidRPr="00DE07B0">
        <w:rPr>
          <w:rStyle w:val="a4"/>
          <w:rFonts w:ascii="Arial" w:eastAsia="Times New Roman" w:hAnsi="Arial" w:cs="Arial"/>
          <w:color w:val="252525"/>
          <w:sz w:val="20"/>
          <w:szCs w:val="20"/>
          <w:lang w:eastAsia="ru-RU"/>
        </w:rPr>
        <w:lastRenderedPageBreak/>
        <w:t xml:space="preserve">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 предназначенные для размещения линейных объектов и (или) занятые линейными объектами; (изменения ФЗ от20.03. 2011 №41 к ГК); предоставленных для добычи полезных ископаемых. 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 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 1.5.7. 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 1.5.8. Размещение в границах земельных участков инженерно-технических объектов, сооружений и коммуникаций (электро -,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 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1.5.10. Вопрос о предоставлении разрешения на условно разрешенный вид использования рассматривается Администрацией муниципального образования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 1.5.11. Предельные (минимальные и (или) максимальные) размеры земельных </w:t>
      </w:r>
      <w:r w:rsidRPr="00DE07B0">
        <w:rPr>
          <w:rStyle w:val="a4"/>
          <w:rFonts w:ascii="Arial" w:eastAsia="Times New Roman" w:hAnsi="Arial" w:cs="Arial"/>
          <w:color w:val="252525"/>
          <w:sz w:val="20"/>
          <w:szCs w:val="20"/>
          <w:lang w:eastAsia="ru-RU"/>
        </w:rPr>
        <w:lastRenderedPageBreak/>
        <w:t xml:space="preserve">участков и предельные параметры разрешенного строительства, реконструкции объектов капитального строительства включают в себя: 1) предельные (минимальные и (или) максимальные) размеры земельных участков, в том числе их площадь;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3) предельное количество этажей или предельную высоту зданий, строений, сооружений;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 Администрация муниципального образования,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I настоящих Правил. 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 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   Использование земельных участков и объектов капитального строительства, не соответствующих градостроительным регламентам 1.6.1. Не соответствующими градостроительным регламентам являются земельные участки, объекты капитального строительства, расположенные на территориях населенных пунктов, для которых установлены градостроительные регламенты и на которые действие этих градостроительных регламентов распространяется, в следующих случаях: 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III настоящих Правил; 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III настоящих Правил; 3) существующие размеры земельных участков и параметры объектов капитального строительства не соответствуют предельным размерам земельных участков </w:t>
      </w:r>
      <w:r w:rsidRPr="00DE07B0">
        <w:rPr>
          <w:rStyle w:val="a4"/>
          <w:rFonts w:ascii="Arial" w:eastAsia="Times New Roman" w:hAnsi="Arial" w:cs="Arial"/>
          <w:color w:val="252525"/>
          <w:sz w:val="20"/>
          <w:szCs w:val="20"/>
          <w:lang w:eastAsia="ru-RU"/>
        </w:rPr>
        <w:lastRenderedPageBreak/>
        <w:t xml:space="preserve">и предельным параметрам разрешенного строительства, реконструкции объектов капитального строительства согласно части III настоящих Правил. 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образования может быть придан статус несоответствующих требованиям градостроительного регламента. 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Открытость и доступность информации о землепользовании и застройке 1.7.1. Настоящие Правила, включая все входящие в их состав графические документы, являются открытыми для всех должностных, физических и юридических лиц. 1.7.2. Администрация муниципального образования  обеспечивает возможность ознакомления с настоящими Правилами посредством: публикации Правил, размещения на официальном сайте Администрации муниципального образования, а также на информационных стендах, установленных в общедоступных местах и в соответствии с Уставом муниципального образования; 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создания условий для ознакомления с настоящими Правилами в полном комплекте (включая входящие в их состав графические и текстовые материалы) в Администрации муниципального образования; организации предоставления Администрацией муниципального образования 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 1.7.3. Граждане имеют право участвовать в принятии решений по вопросам землепользования и застройки в соответствии с законодательством. Глава 2.  Положения о регулировании землепользования и застройки органами местного самоуправления   Органы местного самоуправления Мансуровского сельсовета Советского района 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2.1.2. Представительное собрание муниципального района: утверждает Правила землепользования и застройки, изменения (дополнения) к ним;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муниципального образования. 2.1.3. Глава  района: принимает решения о подготовке проекта Правил землепользования и застройки муниципального образования и о проектах внесения в них изменений; утверждает персональный состав, и порядок деятельности комиссии по подготовке проекта Правил землепользования и застройки; принимает решение о направлении проекта Правил землепользования и застройки муниципального образования </w:t>
      </w:r>
      <w:r w:rsidRPr="00DE07B0">
        <w:rPr>
          <w:rStyle w:val="a4"/>
          <w:rFonts w:ascii="Arial" w:eastAsia="Times New Roman" w:hAnsi="Arial" w:cs="Arial"/>
          <w:color w:val="252525"/>
          <w:sz w:val="20"/>
          <w:szCs w:val="20"/>
          <w:lang w:eastAsia="ru-RU"/>
        </w:rPr>
        <w:lastRenderedPageBreak/>
        <w:t xml:space="preserve">и проектов внесения в них изменений в Собрание депутатов Мансуровского сельсовета Советского района или об их отклонении;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утверждает проекты планировки территории и проекты межевания, градостроительные планы земельных участков на территории муниципального образования; принимает решения о проведении публичных слушаний по проекту Правил землепользования и застройки муниципального образования и по проектам внесения в них изменений; 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2.1.4. Администрация  муниципального района осуществляет свои полномочия по вопросам регулирования землепользования и застройки на территории муниципальных образований в соответствии с законодательством Российской Федерации, Курской области и муниципальными правовыми актами  муниципального района, в том числе: принимает решения о возможности размещения объектов строительства на территории муниципальных образований, необходимых для муниципальных нужд; принимает решения о резервировании и об изъятии земель на территории муниципальных образований для муниципальных нужд.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Комиссия по подготовке проекта Правил землепользования и застройки 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муниципальных образований, а также иных вопросов в соответствии с Градостроительным кодексом Российской Федерации. 2.2.2. К компетенции Комиссии в соответствии с федеральным законодательством и настоящими Правилами относятся: координация деятельности Администрации муниципального района в области разработки настоящих Правил; обеспечение подготовки настоящих Правил; рассмотрение проекта настоящих Правил; рассмотрение предложений по внесению изменений в настоящие Правила и подготовка заключений по ним для принятия Главой муниципального района и Собранием депутатов Мансуровского сельсовета Советского района решений о внесении изменений в Правила землепользования и застройки муниципального образования или об отклонении таких предложений согласно части I настоящих Правил;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решение других вопросов в области градостроительного регулирования в соответствии с принятыми </w:t>
      </w:r>
      <w:r w:rsidRPr="00DE07B0">
        <w:rPr>
          <w:rStyle w:val="a4"/>
          <w:rFonts w:ascii="Arial" w:eastAsia="Times New Roman" w:hAnsi="Arial" w:cs="Arial"/>
          <w:color w:val="252525"/>
          <w:sz w:val="20"/>
          <w:szCs w:val="20"/>
          <w:lang w:eastAsia="ru-RU"/>
        </w:rPr>
        <w:lastRenderedPageBreak/>
        <w:t xml:space="preserve">муниципальными правовыми актами.          Статья 2.3. О передаче осуществления части полномочий в сфере градостроительной деятельности органам местного самоуправления (муниципальному образованию)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6.10.2003 г. №131-ФЗ «Об общих принципах организации местного самоуправления в Российской Федерации», Уставом муниципального образования.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муниципального образования «Мансуровский сельсовет».   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   Общий порядок изменения видов разрешенного использования земельных участков и объектов капитального строительства 3.1.1. Землепользование и застройка земельных участков на территории муниципального образования «Мансуровский сельсовет» Советского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 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 видами разрешенного использования земельных участков и объектов капитального строительства;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 3.1.4. Изменение видов разрешенного использования земельных участков и объектов капитального строительства на территории муниципального образования «Мансуровский сельсовет» Советского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 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 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w:t>
      </w:r>
      <w:r w:rsidRPr="00DE07B0">
        <w:rPr>
          <w:rStyle w:val="a4"/>
          <w:rFonts w:ascii="Arial" w:eastAsia="Times New Roman" w:hAnsi="Arial" w:cs="Arial"/>
          <w:color w:val="252525"/>
          <w:sz w:val="20"/>
          <w:szCs w:val="20"/>
          <w:lang w:eastAsia="ru-RU"/>
        </w:rPr>
        <w:lastRenderedPageBreak/>
        <w:t xml:space="preserve">федеральными законами. 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 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 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 При этом более строгие требования, относящиеся к одному и тому же параметру, поглощают более мягкие.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«Мансуровский сельсовет» Советского района. 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   Глава 4.  Положения о подготовке документации по планировке территории органами местного самоуправления   Работы по формированию земельных участков 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 4.1.2. Земельные участки являются сформированными как объекты недвижимости, если они стоят на кадастровом учете. 4.1.3. Подготовительные работы по формированию земельных участков могут проводиться по инициативе и за счет средств: бюджета Мансуровского сельсовета Советского района; бюджета Советского района; 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   Общие положения о документации по планировке территории муниципального образования 4.2.1. Состав и содержание документации по планировке территории муниципального образования «Мансуровский сельсовет» Советского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Советского района. 4.2.2. Порядок подготовки и согласования документации по планировке территории муниципального образования «Мансуровский сельсовет» Советского района в части проектов планировки и проектов межевания территорий, подготовка, которой осуществляется на основании решений Администрации Советского района, определяется Градостроительным кодексом Российской Федерации, законами Курской области и муниципальными правовыми актами Советского района. 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4.2.4. Подготовка документации по планировке территории в целях размещения объектов  капитального строительства является обязательной в следующих случаях: - необходимо изъятие земельных участков </w:t>
      </w:r>
      <w:r w:rsidRPr="00DE07B0">
        <w:rPr>
          <w:rStyle w:val="a4"/>
          <w:rFonts w:ascii="Arial" w:eastAsia="Times New Roman" w:hAnsi="Arial" w:cs="Arial"/>
          <w:color w:val="252525"/>
          <w:sz w:val="20"/>
          <w:szCs w:val="20"/>
          <w:lang w:eastAsia="ru-RU"/>
        </w:rPr>
        <w:lastRenderedPageBreak/>
        <w:t xml:space="preserve">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 -необходимы установление, изменение или отмена красных линий; -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 -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4.2.5. При подготовке документации по планировке территории разрабатываются проекты планировки территории,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 4.2.6. Проект планировки территории является основой для подготовки проекта межевания территории. 4.2.7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 Инженерные изыскания для подготовки документации по планировке территории выполняются в целях получения: 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 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 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    Статья 4.3. Особенности подготовки документации по планировке территории, разрабатываемой на основании решения Администрации Советского района   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размещение линейных объектов осуществляется в соответствии с генеральным планом Мансуровского сельсовета, на основе настоящих </w:t>
      </w:r>
      <w:r w:rsidRPr="00DE07B0">
        <w:rPr>
          <w:rStyle w:val="a4"/>
          <w:rFonts w:ascii="Arial" w:eastAsia="Times New Roman" w:hAnsi="Arial" w:cs="Arial"/>
          <w:color w:val="252525"/>
          <w:sz w:val="20"/>
          <w:szCs w:val="20"/>
          <w:lang w:eastAsia="ru-RU"/>
        </w:rPr>
        <w:lastRenderedPageBreak/>
        <w:t xml:space="preserve">правил землепользования и застройки, исключительно посредством разработки документации по планировке территории. 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 4.3.2. Решение о подготовке документации по планировке территории принимается Администрацией Советского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 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в сети «Интернет». Решения о подготовке документации по планировке территории принимаются самостоятельно: 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 2) лицами, указанными в части 3 статьи 46.9 Градостроительного кодекса Российской  Федерации; 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 4.3.4.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Советского района свои предложения о порядке, сроках подготовки и содержании документации по планировке территории. 4.3.5. Комиссия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По результатам проверки комиссия принимает соответствующее решение о направлении документации по планировке территории Главе  Советского района или об отклонении такой документации и о направлении ее на доработку. 4.3.6.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публичных слушаниях. 4.3.7. Порядок организации и проведения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Советского района и главой 5 настоящих Правил.   Статья 4.4. Порядок подготовки градостроительных планов земельных участков 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В иных случаях градостроительный план может быть подготовлен в виде </w:t>
      </w:r>
      <w:r w:rsidRPr="00DE07B0">
        <w:rPr>
          <w:rStyle w:val="a4"/>
          <w:rFonts w:ascii="Arial" w:eastAsia="Times New Roman" w:hAnsi="Arial" w:cs="Arial"/>
          <w:color w:val="252525"/>
          <w:sz w:val="20"/>
          <w:szCs w:val="20"/>
          <w:lang w:eastAsia="ru-RU"/>
        </w:rPr>
        <w:lastRenderedPageBreak/>
        <w:t xml:space="preserve">отдельного документа.                         4.4.2. В целях получения градостроительного плана земельного участка правообладатель земельного участка обращается с заявлением в Администрацию Советского района. Заявление о выдаче градостроительного плана земельного участка может быть подано заявителем через многофункциональный центр.   Глава 5. Положения о проведении общественных обсуждений или  публичных слушаний по вопросам землепользования и застройки   Статья 5.1. Общие положения об общественных обсуждений или  публичных слушаниях по вопросам градостроительной деятельности 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Советского района, настоящими Правилами, а также муниципальными правовыми актами  Советского района. 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 1) внесения изменений в настоящие Правила; 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 а) проектов планировки территорий, содержащих в своем составе проекты межевания территорий; б) проектов планировки территорий, не содержащих в своем составе проектов межевания территорий; в) проектов межевания территории вне состава проектов планировки территории в случае межевания территории, на которой расположены многоквартирные дома; 3) предоставления разрешений на условно разрешенные виды использования земельных участков и объектов капитального строительства; 4) предоставления разрешений на отклонения от предельных параметров разрешенного строительства. 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 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 5.1.5. Органами, уполномоченными на проведение общественных обсуждений или публичных слушаний по вопросам градостроительной деятельности, являются: 1)  комиссия по подготовке проекта Правил землепользования  Советского района. В случае передачи полномочий по подготовке проекта правил землепользования и застройки  Мансуровского сельсовета  организации и проведения общественных обсуждений или публичных слушаний   осуществляется комиссией, созданной решением  муниципального образования «Мансуровский сельсовет». 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 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 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w:t>
      </w:r>
      <w:r w:rsidRPr="00DE07B0">
        <w:rPr>
          <w:rStyle w:val="a4"/>
          <w:rFonts w:ascii="Arial" w:eastAsia="Times New Roman" w:hAnsi="Arial" w:cs="Arial"/>
          <w:color w:val="252525"/>
          <w:sz w:val="20"/>
          <w:szCs w:val="20"/>
          <w:lang w:eastAsia="ru-RU"/>
        </w:rPr>
        <w:lastRenderedPageBreak/>
        <w:t xml:space="preserve">общественных обсуждений или публичных слушаний. 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обсуждениях или публичных слушаний несостоявшимися. 5.1.10. Общественные обсуждения или публичные слушания не проводятся в выходные и праздничные дни, а в рабочие дни - позднее 18 часов. 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Советского района.  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Мансуровского сельсовета Советского района, физические и юридические лица, подготовившие проекты документов, заявлений по вопросам, требующим проведения публичных слушаний.            Статья 5.2. Порядок проведения общественных обсуждений или публичных слушаний по вопросам градостроительной деятельности 5.2.1. Решение о назначении общественных обсуждений или публичных слушаний принимает Глава  Советского района. 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Мансуровского сельсовета Советского  района.  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Администрации Мансуровского сельсовета Советского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 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 5.2.3. В ходе проведения общественных обсуждений или публичных слушаний ведется протокол, который оформляется в 2 экземплярах. 5.2.4. С учетом положений протокола орган, проводивший общественных обсуждений или публичные слушания, подготавливает заключение о результатах общественных обсуждений или публичных слушаний. 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Мансуровского сельсовета Советского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 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Советского  района. В случае проведения общественных обсуждений или публичных слушаний муниципальным образованием «Мансуровский сельсовет» – Главе муниципального образования.           Статья 5.3.  Особенности проведения общественных обсуждений или публичных слушаний по внесению изменений в настоящие Правила 5.3.1. Инициаторами подготовки проектов </w:t>
      </w:r>
      <w:r w:rsidRPr="00DE07B0">
        <w:rPr>
          <w:rStyle w:val="a4"/>
          <w:rFonts w:ascii="Arial" w:eastAsia="Times New Roman" w:hAnsi="Arial" w:cs="Arial"/>
          <w:color w:val="252525"/>
          <w:sz w:val="20"/>
          <w:szCs w:val="20"/>
          <w:lang w:eastAsia="ru-RU"/>
        </w:rPr>
        <w:lastRenderedPageBreak/>
        <w:t xml:space="preserve">документов, обсуждаемых на общественных обсуждениях или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Советского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 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Советского района.  5.3.3. Глава Советского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5.3.5. Участниками общественных обсуждений или публичных слушаний по проекту о внесении изменений в настоящие Правила являются жители Мансуровского  сельсовета Советского района, правообладатели земельных участков и объектов капитального строительства, расположенных в населенных пунктах Мансуровского сельсовета Советского района, иные заинтересованные лица. 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Мансуровского сельсовета Советского района в сети «Интернет» и на официальном сайте Администрации Советского района в сети «Интернет», а также на информационных стендах, установленных в общедоступных местах и в соответствии с Уставом муниципального образования. В случае, когда проект подготовлен по инициативе органа местного самоуправления, Комиссия также: 1) обеспечивает доработку проекта о внесении изменений в настоящие Правила по заключению общественных обсуждений или   публичных слушаний; 2) подготавливает комплект документов и направляет его Главе Советского района. В случае, когда проект предложений подготовлен по инициативе заинтересованных физических и юридических лиц, Комиссия: 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 2) подготавливает комплект документов и направляет его Главе Советского района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 5.3.7. Глава Советского района с учетом представленных ему документов в установленные </w:t>
      </w:r>
      <w:r w:rsidRPr="00DE07B0">
        <w:rPr>
          <w:rStyle w:val="a4"/>
          <w:rFonts w:ascii="Arial" w:eastAsia="Times New Roman" w:hAnsi="Arial" w:cs="Arial"/>
          <w:color w:val="252525"/>
          <w:sz w:val="20"/>
          <w:szCs w:val="20"/>
          <w:lang w:eastAsia="ru-RU"/>
        </w:rPr>
        <w:lastRenderedPageBreak/>
        <w:t xml:space="preserve">законодательством сроки принимает одно из двух решений: 1) о направлении проекта о внесении изменений в настоящие Правила в Представительное собрание Советского района; 2) об отклонении проекта. В случае если Главой Советского района принято решении о направлении в Представительное собрание Советского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 Представительное собрание Советского района по результатам рассмотрения документов, представленных Главой Советского района, может принять одно из следующих решений: 1) утвердить изменения в настоящие Правила; 2) отклонить изменения в настоящие Правила и направить их Главе Советского района на доработку в соответствии с заключением общественных обсуждений или  публичных слушаний по указанному проекту. 5.3.8. Утвержденные изменения в настоящие Правила: 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Мансуровского сельсовета и Советского района в сети «Интернет»; 2) в соответствии с требованиями части 2 статьи 57 Градостроительного кодекса Российской Федерации подлежат: а) в течение семи дней со дня утверждения - направлению в орган местного самоуправления муниципального района; 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 5.3.9. Источником финансирования расходов на подготовку и проведение общественных обсуждений или публичных слушаний являются собственные средства заказчика проведения  общественных обсуждений или публичных слушаний (заинтересованного лица).   Статья 5.4.  Внесение изменений в правила землепользования и застройки 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 5.4.2. Основаниями для рассмотрения Главой Советского района вопроса о внесении изменений в Правила застройки являются: 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 2) поступление предложений об изменении границ территориальных зон, изменении градостроительных регламентов. 5.4.3. Предложения о внесении изменений в Правила направляются в Комиссию по подготовке проекта Правил землепользования и застройки: 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 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 3) органами местного самоуправления Советского района - в случаях, если необходимо совершенствовать порядок регулирования землепользования и застройки на территории муниципального образования «Мансуровский сельсовет» Советского района; 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5.4.4. Комиссия в </w:t>
      </w:r>
      <w:r w:rsidRPr="00DE07B0">
        <w:rPr>
          <w:rStyle w:val="a4"/>
          <w:rFonts w:ascii="Arial" w:eastAsia="Times New Roman" w:hAnsi="Arial" w:cs="Arial"/>
          <w:color w:val="252525"/>
          <w:sz w:val="20"/>
          <w:szCs w:val="20"/>
          <w:lang w:eastAsia="ru-RU"/>
        </w:rPr>
        <w:lastRenderedPageBreak/>
        <w:t xml:space="preserve">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Советского района. 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 5.4.5. Глава  Советского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   Глава 6. Положения о регулировании иных вопросов землепользования и застройки   Статья 6.1. Утверждение красных линий 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 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 6.1.3. Красные и другие линии градостроительного регулирования подлежат обязательному отражению и учету: в документации по планировке территории и проектной документации; в проектах инженерно-транспортных коммуникаций; при инвентаризации земель; при установлении границ землепользования; в проектах территориального землеустройства; в проектах межевания территорий; при установлении границ территориальных зон. 6.1.4. Красные линии разрабатываются, согласовываются и утверждаются в составе документации по планировке территории. 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 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 Корректировка красных линий застройки может осуществляться на основании правового акта Администрации муниципального образования: в связи с изменением градостроительной ситуации в результате необходимости проведения реконструкции сложившейся застройки; в связи с изменением категории (пропускной способности) улиц и дорог. Согласование откорректированной документации и утверждение осуществляются в соответствии с установленным Градостроительным кодексом РФ порядком.    Статья 6.2. Установление публичных сервитутов 6.2.1. Администрация Советского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 6.2.2.  Публичные сервитуты устанавливаются для: 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3) размещения на земельном участке межевых и геодезических знаков и подъездов к ним; 4) проведения дренажных работ на земельном участке; 5) забора (изъятия) водных ресурсов из водных объектов и водопоя; 6) прогона сельскохозяйственных животных через земельный участок; 7) сенокошения, выпаса сельскохозяйственных животных в установленном </w:t>
      </w:r>
      <w:r w:rsidRPr="00DE07B0">
        <w:rPr>
          <w:rStyle w:val="a4"/>
          <w:rFonts w:ascii="Arial" w:eastAsia="Times New Roman" w:hAnsi="Arial" w:cs="Arial"/>
          <w:color w:val="252525"/>
          <w:sz w:val="20"/>
          <w:szCs w:val="20"/>
          <w:lang w:eastAsia="ru-RU"/>
        </w:rPr>
        <w:lastRenderedPageBreak/>
        <w:t xml:space="preserve">порядке на земельных участках в сроки, продолжительность которых соответствует местным условиям и обычаям; 8) использования земельного участка в целях охоты, рыболовства, аквакультуры (рыбоводства); 9) временного пользования земельным участком в целях проведения изыскательских, исследовательских и других работ. 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6.2.4. Сервитут может быть срочным или постоянным.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 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 6.2.6. Порядок установления публичных сервитутов устанавливается нормативными правовыми актами Мансуровского сельсовета Советского района в соответствии с Земельным и Гражданским кодексами Российской Федерации. 6.2.7.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   Статья 6.3.  Основания, условия и принципы организации порядка изъятия земельных участков, иных объектов недвижимости для реализации муниципальных нужд 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 6.3.2. Принятие решения об изъятии земельных участков для государственных или муниципальных нужд в целях, не предусмотренных пунктом 6.3.1. настоящей статьи, должно быть обосновано: 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2) международным договором Российской Федерации (в случае изъятия земельных участков для выполнения международного договора); 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 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 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 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Земельного Кодекса. 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w:t>
      </w:r>
      <w:r w:rsidRPr="00DE07B0">
        <w:rPr>
          <w:rStyle w:val="a4"/>
          <w:rFonts w:ascii="Arial" w:eastAsia="Times New Roman" w:hAnsi="Arial" w:cs="Arial"/>
          <w:color w:val="252525"/>
          <w:sz w:val="20"/>
          <w:szCs w:val="20"/>
          <w:lang w:eastAsia="ru-RU"/>
        </w:rPr>
        <w:lastRenderedPageBreak/>
        <w:t xml:space="preserve">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 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Земельного Кодекса, изъятие таких земельных участков осуществляется по ходатайству указанных организаций. 6.3.8.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   Статья 6.4.  Условия принятия решений по резервированию земельных участков для реализации муниципальных нужд 6.4.1. Порядок резервирования земельных участков для реализации муниципальных нужд определяется земельным законодательством. 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Мансуровского сельсовета Советского района. Статья 6.5. Благоустройство муниципального образования 6.5.1. Элементами благоустройства земельных участков, предоставляемых физическим и юридическим лицам, являются: вертикальная планировка; покрытия территорий (улиц, площадей, набережных, внутриквартальных, в том числе внутридворовых пространств); подпорные стенки, спуски, лестницы; парапеты, ограды, технические ограждения; отдельно стоящие объекты уличного оборудования, в том числе остановки общественного транспорта, посты контрольных служб, уличная мебель, мусоросборники; беседки и навесы; оборудование для детских, спортивных и иных игровых площадок; светильники, пункты связи, иное оборудование; произведения монументально-декоративного искусства (скульптуры, обелиски, стелы и др.); памятные доски; декоративные устройства, в том числе фонтаны, бассейны, цветники, растения в кадках и др.; другие. 6.5.2. Порядок установки монументов, памятников и памятных знаков на территории Мансуровского сельсовета Советского района утверждается решением Собранием депутатов Мансуровского сельсовета Советского района. 6.5.3. Требования к комплексному благоустройству микрорайонов и дворовых территорий муниципального образования «Мансуровский сельсовет» Советского района устанавливаются в соответствии с действующим законодательством и Правилами благоустройства. 6.5.4. Рекламные, рекламно-информационные конструкции на территории Мансуровского сельсовета Советского района размещаются в порядке, определенном федеральным законодательством.   Глава 7. Заключительные положения   Статья 7.1. Правила землепользования и застройки муниципального образования «Мансуровский сельсовет» Советского района вступают в силу со дня их официального опубликования (обнародования). Статья 7.2.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 Статья 7.3. Общие положения, относящиеся к ранее возникшим правам 7.3.1. Принятые до введения в действие настоящих Правил, муниципальные правовые акты Мансуровского сельсовета Советского района по вопросам землепользования и застройки применяются в части, не противоречащей настоящим Правилам. 7.3.2. Земельные участки или объекты капитального строительства, виды разрешенного использования, предельные (минимальные и (или) максимальные) размеры </w:t>
      </w:r>
      <w:r w:rsidRPr="00DE07B0">
        <w:rPr>
          <w:rStyle w:val="a4"/>
          <w:rFonts w:ascii="Arial" w:eastAsia="Times New Roman" w:hAnsi="Arial" w:cs="Arial"/>
          <w:color w:val="252525"/>
          <w:sz w:val="20"/>
          <w:szCs w:val="20"/>
          <w:lang w:eastAsia="ru-RU"/>
        </w:rPr>
        <w:lastRenderedPageBreak/>
        <w:t xml:space="preserve">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7.3.4. В случае если использование указанных в части 7.3.2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Статья 7.4. Ответственность за нарушения Правил землепользования и застройки 7.4.1. Юридические и физические лица, виновные в нарушении Правил землепользования и застройки муниципального образования «Мансуровский сельсовет» Советского района, привлекаются к ответственности в установленном законодательством Российской Федерации и Курской области порядке. 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 7.4.2.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     ЧАСТЬ ВТОРАЯ КАРТА (СХЕМА) ГРАДОСТРОИТЕЛЬНОГО ЗОНИРОВАНИЯ   Глава 8. Градостроительное зонирование   Статья 8.1. Градостроительное зонирование Градостроительное зонирование – зонирование территорий муниципальных образований или их частей в целях определения территориальных зон и установления градостроительных регламентов. Территориальные зоны – зоны, для которых в Правилах определены границы и установлены градостроительные регламенты. Градостроительное зонирование территории Мансуровского сельского поселения выполнено в соответствии с порядком установления территориальных зон, определённом ст. 34 Градостроительного кодекса Российской Федерации и предусматривает: - возможность сочетания в одной территориальной зоне различных видов планируемого использования земельных участков; - учёт функциональных зон и параметров их планируемого развития, определённых генеральным планом Мансуровского сельсовета  Советского района; - учёт сложившейся планировки территории и существующего землепользования; - учёт планируемых в генеральном плане сельского поселения изменений границ земель различных категорий; - предотвращения возможности причинения вреда объектам капитального строительства, расположенным на смежных земельных участках. По градостроительному зонированию выделяются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В настоящее время на территории Мансуровского сельсовета отсутствуют особо охраняемые природные территории. В настоящее время на территории Мансуровского сельсовета отсутствуют утверждённые зоны охраны объектов культурного наследия.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w:t>
      </w:r>
      <w:r w:rsidRPr="00DE07B0">
        <w:rPr>
          <w:rStyle w:val="a4"/>
          <w:rFonts w:ascii="Arial" w:eastAsia="Times New Roman" w:hAnsi="Arial" w:cs="Arial"/>
          <w:color w:val="252525"/>
          <w:sz w:val="20"/>
          <w:szCs w:val="20"/>
          <w:lang w:eastAsia="ru-RU"/>
        </w:rPr>
        <w:lastRenderedPageBreak/>
        <w:t xml:space="preserve">земельному участку.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На карте (схеме) градостроительного зонирования отображаются границы зон с особыми условиями использования территории, с отражением границ населенных пунктов.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 (схеме). Границы территориальных зон установлены по: - линиям магистралей, улиц, проездов, пешеходных путей; - красным линиям; - границам земельных участков; - границам населенных пунктов в пределах муниципальных образований; - естественным границам природных объектов; - иным границам.   Статья 8.2. Карта градостроительного зонирования В составе настоящих Правил подготовлены две карты (схемы) градостроительного зонирования (далее – схема) (в масштабе 1:25000 для территории всего муниципального образования), на которых отображены территориальные зоны, для которых Правилами установлены градостроительные регламенты, и территории, на которых градостроительные регламенты не устанавливаются, а также отображены границы зон с особыми условиями использования территории. Перечень и наименования территориальных зон с присвоенными кодами приведены в соответствии с пунктом 2), части 9, ст. 35 ГрК РФ. Наименование вида разрешённого использования земельных участков, соответствующий код, описание вида разрешённого использования приведены в редакции Классификатора (приказ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На основе видов разрешённого использования земельных участков Классификатора для каждой территориальной зоны сформированы группы основных, условно разрешённых и вспомогательных видов разрешённого использования земельных участков и приведены соответствующие градостроительные регламенты. Градостроительные регламенты разработаны на основе требований технических регламентов, сводов правил и требований других нормативно-правовых документов и включают следующие данные: Предельные размеры земельных участков; Минимальный отступ от границ земельного участка; Предельное количество этажей Предельная высота зданий; Максимальный процент застройки; Иные показатели.   Статья 8.3. Виды территориальных зон На карте (схеме) отображены границы следующих территориальных зон: Жилая зона Ж1. Зона общественно-деловой застройки О1. Производственная зона (зона производственных и коммунально-складских предприятий) П1. Зона инженерной и транспортной инфраструктур– И, Т. Зона сельскохозяйственного использования: – СХ1, ИН - зона сельскохозяйственных угодий; - СХ2 – зона объектов сельскохозяйственного назначения; Зоны специального назначения – СП1 – зона специального назначения связанная с захоронениями. Зоны рекреационного назначении: - Р – зона рекреационного назначения; - зона земель лесного фонда.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«Мансуровский сельсовет» Советского района.   ЧАСТЬ ТРЕТЬЯ ГРАДОСТРОИТЕЛЬНЫЕ РЕГЛАМЕНТЫ   Глава 9. Градостроительные регламенты   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«Мансуровский сельсовет» Советского района 9.1.1. 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w:t>
      </w:r>
      <w:r w:rsidRPr="00DE07B0">
        <w:rPr>
          <w:rStyle w:val="a4"/>
          <w:rFonts w:ascii="Arial" w:eastAsia="Times New Roman" w:hAnsi="Arial" w:cs="Arial"/>
          <w:color w:val="252525"/>
          <w:sz w:val="20"/>
          <w:szCs w:val="20"/>
          <w:lang w:eastAsia="ru-RU"/>
        </w:rPr>
        <w:lastRenderedPageBreak/>
        <w:t xml:space="preserve">Минэкономразвития России от 1 сентября 2014 г. № 540».) на территории муниципального образования «Мансуровский сельсовет» Советского района установлены следующие территориальные зоны: Жилая зона Ж1. Зона общественно-деловой застройки О1. Производственная зона (зона производственных и коммунально-складских предприятий) П1. Зона инженерной и транспортной инфраструктур– И, Т. Зона сельскохозяйственного использования: – СХ1, ИН - зона сельскохозяйственных угодий; - СХ2 – зона объектов сельскохозяйственного назначения; Зоны специального назначения – СП1 – зона специального назначения связанная с захоронениями. Зоны рекреационного назначении: - Р – зона рекреационного назначения; - зона земель лесного фонда. 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9.2.1.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 9.2.2.  Градостроительные регламенты, относящиеся к каждой территориальной зоне, приведены в части III настоящих Правил. 9.2.3.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 минимальная площадь земельных участков; коэффициент застройки и коэффициент использования территории; минимальные отступы зданий, строений, сооружений от границ земельных участков; максимальные выступы за красную линию частей зданий, строений, сооружений; 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максимальная высота зданий, строений, сооружений на территории земельных участков; максимальное количество жилых блоков малоэтажной индивидуальной жилой застройки (для домов блокированной застройки); минимальная доля озелененной территории земельных участков; минимальное количество машино-мест для хранения индивидуального автотранспорта на территории земельных участков; максимальная высота ограждений земельных участков жилой застройки.     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 9.3.1.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9.3.2.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w:t>
      </w:r>
      <w:r w:rsidRPr="00DE07B0">
        <w:rPr>
          <w:rStyle w:val="a4"/>
          <w:rFonts w:ascii="Arial" w:eastAsia="Times New Roman" w:hAnsi="Arial" w:cs="Arial"/>
          <w:color w:val="252525"/>
          <w:sz w:val="20"/>
          <w:szCs w:val="20"/>
          <w:lang w:eastAsia="ru-RU"/>
        </w:rPr>
        <w:lastRenderedPageBreak/>
        <w:t xml:space="preserve">территориальной зоне. 9.3.3.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 9.3.4.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 9.3.5.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в установленном порядке. 9.3.6.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   Статья 9.4. Вспомогательные виды разрешенного использования земельных участков и объектов капитального строительства 9.4.1.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 проезды общего пользования; объекты коммунального хозяйства (электро-, тепло -,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 благоустроенные, в том числе озелененные территории, детские площадки, площадки для отдыха, спортивных занятий; сады, скверы, бульвары; площадки хозяйственные, в том числе площадки для мусоросборников и выгула собак; общественные туалеты;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 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 Перечень вспомогательных видов использования не является закрытым. 9.4.2.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 9.4.3.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w:t>
      </w:r>
      <w:r w:rsidRPr="00DE07B0">
        <w:rPr>
          <w:rStyle w:val="a4"/>
          <w:rFonts w:ascii="Arial" w:eastAsia="Times New Roman" w:hAnsi="Arial" w:cs="Arial"/>
          <w:color w:val="252525"/>
          <w:sz w:val="20"/>
          <w:szCs w:val="20"/>
          <w:lang w:eastAsia="ru-RU"/>
        </w:rPr>
        <w:lastRenderedPageBreak/>
        <w:t xml:space="preserve">площади зданий), должно быть обосновано и подтверждено в составе проектной документации.   Статья 9.5. Минимальная площадь земельного участка 9.5.1.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 9.5.2. Минимальные площади земельных участков для многоквартирных жилых домов рассчитываются по формуле: , где S - общая площадь жилых помещений; Y - удельный показатель земельной доли, приходящийся на 1 кв. м общей площади жилых помещений. 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 , где Y з. д. - показатель земельной доли при 18 кв. м/чел., равный 0,92; H - расчетная жилищная обеспеченность. 9.5.3.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   Статья 9.6. Коэффициент застройки и коэффициент использования территории 9.6.1.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 9.6.2.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9.6.3.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 9.6.4. Подсчет площадей, занимаемых зданиями и сооружениями, производится по внешнему контуру их наружных стен на уровне планировочных отметок земли. 9.6.5. Общая (суммарная) площадь зданий определяется как сумма общей площади зданий, сооружений, в том числе и подземных. Статья 9.7. Минимальные отступы зданий, строений, сооружений от границ земельных участков 9.7.1.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9.7.2. Минимальные отступы от границ земельных участков до стен зданий, строений, сооружений принимаются равными 3 метрам. 9.7.3.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 - для жилых зданий с квартирами в первых этажах и учреждений образования и воспитания, выходящих на магистральные улицы - 5 метров; - для жилых зданий с квартирами на первых этажах и учреждений образования и воспитания, выходящих на прочие улицы и проезды общего пользования - 3 метра; - для прочих зданий - не нормируется.   Статья 9.8. Максимальные выступы за красную линию частей зданий, строений, сооружений 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   Статья 9.9. Максимальная высота зданий, строений, сооружений 9.9.1.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 9.9.2.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w:t>
      </w:r>
      <w:r w:rsidRPr="00DE07B0">
        <w:rPr>
          <w:rStyle w:val="a4"/>
          <w:rFonts w:ascii="Arial" w:eastAsia="Times New Roman" w:hAnsi="Arial" w:cs="Arial"/>
          <w:color w:val="252525"/>
          <w:sz w:val="20"/>
          <w:szCs w:val="20"/>
          <w:lang w:eastAsia="ru-RU"/>
        </w:rPr>
        <w:lastRenderedPageBreak/>
        <w:t xml:space="preserve">превышает 25% площади кровли. 9.9.3. Максимальная высота зданий, строений, сооружений установлена Правилами с учетом: - максимальной этажности застройки в границах территориальных зон; - видов разрешенного использования в границах территориальных зон. 9.9.4. Максимальная высота зданий и сооружений определяется градостроительным регламентом территориальных зон.   Статья 9.10. Минимальная доля озелененной территории земельных участков 9.10.1.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 9.10.2. Озелененная территория земельного участка может быть оборудована: - площадками для отдыха взрослых, детскими площадками; - открытыми спортивными площадками; - площадками для выгула собак; - грунтовыми пешеходными дорожками; - малыми архитектурными формами; -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 9.10.3.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 Таблица. Минимально допустимая площадь озелененной территории земельных участков № п/п Вид использования Минимальная площадь озелененных территорий 1 Многоквартирные жилые дома 23 квадратных метра на 100 кв. метров общей площади квартир в объекте капитального строительства на участке 2 Скверы, бульвары 95% территории земельного участка при площади участка менее 1 га; 90% - при площади от 1 до 5 га; 85% - при площади от 5 до 20 га; 80% - при площади свыше 20 га 3 Парки 95% территории земельного участка при площади участка менее 1 га; 90% - при площади от 1 до 5 га; 80% - при площади от 5 до 20 га; 70% - при площади свыше 20 га 4 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40% территории земельного участка 5 Объекты дошкольного, начального и среднего общего образования (школы) 50% территории земельного участка 6 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20% территории земельного участка 7 Прочие (иные виды использования) 5% территории земельного участка 8 Объекты коммунального хозяйства, объекты сельскохозяйственного использования, объекты транспорта, специальные парки (зоопарки, ботанические сады) не устанавливается 9.10.4. Требование к озеленению участков не относится к встроенным в жилые дома нежилым помещениям с общей площадью менее 200 квадратных метров. 9.10.5. 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 9.10.6. Запрещается изъятие территорий общего пользования (территорий скверов, парков, бульваров) под размещение парковок транспорта.   Статья 9.11. Минимальное количество машино-мест для хранения индивидуального автотранспорта на территории земельных участков 9.11.1. 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 9.11.2. Минимальное количество машино-мест для индивидуального автотранспорта на территории земельных участков. Таблица. Нормы расчета стоянок автомобилей Объекты, здания и сооружения Расчетная единица Число машино-мест на расчетную единицу Индивидуальные жилые дома, дачи участок 1 Блокированные жилые дома жилой блок 1 Многоквартирные жилые дома 80 м2 общей площади квартир 1 Учреждения управления, офисы, кредитно-финансовые и </w:t>
      </w:r>
      <w:r w:rsidRPr="00DE07B0">
        <w:rPr>
          <w:rStyle w:val="a4"/>
          <w:rFonts w:ascii="Arial" w:eastAsia="Times New Roman" w:hAnsi="Arial" w:cs="Arial"/>
          <w:color w:val="252525"/>
          <w:sz w:val="20"/>
          <w:szCs w:val="20"/>
          <w:lang w:eastAsia="ru-RU"/>
        </w:rPr>
        <w:lastRenderedPageBreak/>
        <w:t xml:space="preserve">юридические конторы 100 работающих 15-20 Научные и проектные организации 100 работающих 10-15 Театры, кинотеатры, концертные залы, музеи, выставочные комплексы 100 единовременных посещений или 100 посадочных мест 15 Парки культуры и отдыха 100 единовременных посетителей 7 Торговые центры, универмаги, магазины (торгово-выставочные комплексы специализированного назначения рассчитываются с коэффициентом 0,3) 100 м2 торговой площади   до 1000 м2 торговой площади 5-7 от 1000 до 10000 м2 торговой площади 3 более 10000 м2 торговой площади 1 Предприятия общественного питания и коммунально-бытового обслуживания общей площадью более 250 кв. м 100 мест в залах или единовременных посетителей и персонала 10 Офисы, магазины, предприятия общественного питания, объекты коммунально-бытового обслуживания и др. общей площадью до 250 кв. м объект 3 Рынки, ярмарки 50 торговых мест 20-25 Рестораны и кафе 100 мест 10-15 Гостиницы 100 мест 10-15 Больницы 100 коек 10 Поликлиники 100 посещений 10 Высшие и средние специальные учебные заведения 100 работающих и студентов в макс. смене 10-15 Здания спортивного назначения 100 мест 7 Промышленные предприятия 100 работающих 7-10 Вокзалы всех видов транспорта 100 пассажиров дальнего и местного сообщений, прибывающих в час «пик» 10-15 9.11.3.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по аналогии с видами использования, указанными в таблице. 9.11.4.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 9.11.5. Машино-места для хранения индивидуального автотранспорта, необходимые в соответствии с настоящими Правилами, могут быть организованы в виде: капитальных гаражей-стоянок (наземных и подземных, отдельно стоящих, а также встроенных и пристроенных); открытых охраняемых и неохраняемых стоянок. 9.11.6. Машино-места для хранения индивидуального автотранспорта, необходимые в соответствии с настоящими Правилами, размещаются на земельном участке: для жилых многоквартирных домов не менее 50% от расчетного. для объектов иного назначения 100% от расчетного. 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 9.11.7.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 9.11.8.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 9.11.9. В жилых зонах при размещении гаражей и автостоянок преимущество должно отдаваться хранению автотранспорта инвалидов. 9.11.10.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 9.11.11.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 9.11.12.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   Таблица. Расстояния от сооружений для хранения легкового автотранспорта до объектов застройки Объекты, до которых исчисляется расстояние Расстояние, м автостоянки (открытые площадки, паркинги) и наземные гаражи-стоянки вместимостью, машино-мест 10 и менее 11 - 50 51 - 100 101 - 300 свыше 300 Фасады жилых домов и торцы с окнами 10 15 25 35 50 Торцы жилых </w:t>
      </w:r>
      <w:r w:rsidRPr="00DE07B0">
        <w:rPr>
          <w:rStyle w:val="a4"/>
          <w:rFonts w:ascii="Arial" w:eastAsia="Times New Roman" w:hAnsi="Arial" w:cs="Arial"/>
          <w:color w:val="252525"/>
          <w:sz w:val="20"/>
          <w:szCs w:val="20"/>
          <w:lang w:eastAsia="ru-RU"/>
        </w:rPr>
        <w:lastRenderedPageBreak/>
        <w:t xml:space="preserve">домов без окон 10 10 15 25 35 Школы, детские учреждения, ПТУ, техникумы, площадки отдыха, игр и спорта 25 50 50 50 50 Лечебные учреждения стационарного типа, открытые спортивные сооружения общего пользования, места отдыха населения (сады, скверы, парки) 25 50 * * * Общественные и административные здания 10 10 15 25 35 Примечание: 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 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 3) 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 4) 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5) 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 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 7) Расстояние от проездов автотранспорта из гаражей всех типов и открытых автостоянок до нормируемых объектов должно быть не менее 7 м. 8) 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 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 10) От наземных гаражей-стоянок устанавливается санитарный разрыв с озеленением территории, прилегающей к объектам нормирования. 11) Требования, отнесенные к подземным гаражам, распространяются на размещение обвалованных гаражей-стоянок. 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   Статья 9.12. Минимальное количество мест на погрузочно-разгрузочных площадках на территории земельных участков 9.12.1.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 9.12.2. Площадь мест на погрузочно-разгрузочных площадках определяется из расчета 90 квадратных метров на одно место. 9.12.3.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 9.12.4. При проектировании многоквартирного жилого дома со встроенно-пристроенными нежилыми </w:t>
      </w:r>
      <w:r w:rsidRPr="00DE07B0">
        <w:rPr>
          <w:rStyle w:val="a4"/>
          <w:rFonts w:ascii="Arial" w:eastAsia="Times New Roman" w:hAnsi="Arial" w:cs="Arial"/>
          <w:color w:val="252525"/>
          <w:sz w:val="20"/>
          <w:szCs w:val="20"/>
          <w:lang w:eastAsia="ru-RU"/>
        </w:rPr>
        <w:lastRenderedPageBreak/>
        <w:t xml:space="preserve">помещениями торгового назначения общей площадью более 250 кв. м разгрузочные места предусматривать в закрытых дебаркадерах.   Статья 9.13. Минимальное количество машино-мест для хранения (технологического отстоя) грузового автотранспорта на территории земельных участков 9.13.1. 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 9.13.2. 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   Статья 9.14. Максимальная высота ограждений земельных участков 9.14.1.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 9.14.2. Максимальная высота ограждений земельных участков жилой застройки: вдоль скоростных транспортных магистралей, улиц и проездов - до 2,5 метра; 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 9.14.3.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 В зоне «Ж»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 9.14.4.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   Статья 9.15. Правовой режим использования и застройки территории земельного участка расположенного в границах действия ограничений 9.15.1.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III настоящих Правил. При этом при совпадении ограничений, относящихся к одной и той же территории, действуют минимальные предельные параметры.   Статья 9.16. Организация благоустройства территории и парковочных мест 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   Глава 10. Градостроительные регламенты по территориальным зонам   Статья 10.1. Общие градостроительные регламенты для жилых зон 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 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 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w:t>
      </w:r>
      <w:r w:rsidRPr="00DE07B0">
        <w:rPr>
          <w:rStyle w:val="a4"/>
          <w:rFonts w:ascii="Arial" w:eastAsia="Times New Roman" w:hAnsi="Arial" w:cs="Arial"/>
          <w:color w:val="252525"/>
          <w:sz w:val="20"/>
          <w:szCs w:val="20"/>
          <w:lang w:eastAsia="ru-RU"/>
        </w:rPr>
        <w:lastRenderedPageBreak/>
        <w:t xml:space="preserve">домашних животных. 10.1.4. При строительстве новых объектов, разрешенных к размещению, следует предусматривать их полное инженерное обеспечение. 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 10.1.5.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 10.1.6.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 10.1.7.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 10.1.8.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14 части II настоящих Правил. При этом при совпадении ограничений, относящихся к одной и той же территории, действуют минимальные предельные параметры.   Статья 10.2. Градостроительный регламент зоны жилой застройки Виды разрешенного использования земельных участков и объектов капитального строительства для зоны жилой застройки Кодовое обозначение зоны на карте (схеме) – Ж1. Цели выделения зоны: 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 Ж1 – зона жилой застройки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Для индивидуального жилищного строительства 2.1 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2 Малоэтажная многоквартирная жилая застройка 2.1.1 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3 Для ведения личного подсобного хозяйства 2.2 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w:t>
      </w:r>
      <w:r w:rsidRPr="00DE07B0">
        <w:rPr>
          <w:rStyle w:val="a4"/>
          <w:rFonts w:ascii="Arial" w:eastAsia="Times New Roman" w:hAnsi="Arial" w:cs="Arial"/>
          <w:color w:val="252525"/>
          <w:sz w:val="20"/>
          <w:szCs w:val="20"/>
          <w:lang w:eastAsia="ru-RU"/>
        </w:rPr>
        <w:lastRenderedPageBreak/>
        <w:t xml:space="preserve">вспомогательных сооружений; содержание сельскохозяйственных животных 4 Блокированная жилая застройка 2.3 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5 Передвижное жилье 2.4 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 6 Объекты гаражного назначения 2.7.1 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7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8 Магазины 4.4 4.4 - Размещение объектов капитального строительства, предназначенных для продажи товаров, торговая площадь которых составляет до 150 кв. м 9 Ведение огородничества 13.1 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10 Ведение садоводства 13.2 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11 Здравоохранение 3.4 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12 Амбулаторно-поликлиническое обслуживание 3.4.1 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13 Стационарное медицинское обслуживание 3.4.2 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14 Спорт 5.1 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15 Ведение дачного хозяйства 13.3 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w:t>
      </w:r>
      <w:r w:rsidRPr="00DE07B0">
        <w:rPr>
          <w:rStyle w:val="a4"/>
          <w:rFonts w:ascii="Arial" w:eastAsia="Times New Roman" w:hAnsi="Arial" w:cs="Arial"/>
          <w:color w:val="252525"/>
          <w:sz w:val="20"/>
          <w:szCs w:val="20"/>
          <w:lang w:eastAsia="ru-RU"/>
        </w:rPr>
        <w:lastRenderedPageBreak/>
        <w:t xml:space="preserve">бахчевых или иных сельскохозяйственных культур и картофеля; размещение хозяйственных строений и сооружений 16 Гостиничное обслуживание 4.7 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17 Культурное развитие 3.6 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 18 Социальное обслуживание 3.2 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19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20 Образование и просвещение 3.5 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 21 Дошкольное начальное и среднее общее образование 5.5.1 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22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23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24 Банковская и страховая деятельность 4.5 4.5 - Размещение объектов капитального строительства, предназначенных для размещения организаций, оказывающих банковские и страховые Условно разрешенные виды использования 25 Ветеринарное обслуживание 3.10 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26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w:t>
      </w:r>
      <w:r w:rsidRPr="00DE07B0">
        <w:rPr>
          <w:rStyle w:val="a4"/>
          <w:rFonts w:ascii="Arial" w:eastAsia="Times New Roman" w:hAnsi="Arial" w:cs="Arial"/>
          <w:color w:val="252525"/>
          <w:sz w:val="20"/>
          <w:szCs w:val="20"/>
          <w:lang w:eastAsia="ru-RU"/>
        </w:rPr>
        <w:lastRenderedPageBreak/>
        <w:t xml:space="preserve">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27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28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29 Деловое управление 3.7 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30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31 Обслуживание жилой застройки 2.7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32 Обслуживание автотранспорта 4.9 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минимальный размер земельного участка – 300 квадратных метров; максимальный размер земельного участка – 20000 квадратных метров; отступ от красной линии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 минимальное расстояние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максимальный процент застройки – 50%; максимальное количество этажей надземной части зданий, строений, сооружений на территории земельных участков - 4 этажа; максимальная высота от уровня земли: до верха плоской кровли - не более 15 м; до конька скатной кровли - не более 19 м; для всех вспомогательных строений высота от уровня земли до верха плоской кровли не более 4 м, до конька скатной кровли - не более 7 м.   </w:t>
      </w:r>
      <w:r w:rsidRPr="00DE07B0">
        <w:rPr>
          <w:rStyle w:val="a4"/>
          <w:rFonts w:ascii="Arial" w:eastAsia="Times New Roman" w:hAnsi="Arial" w:cs="Arial"/>
          <w:color w:val="252525"/>
          <w:sz w:val="20"/>
          <w:szCs w:val="20"/>
          <w:lang w:eastAsia="ru-RU"/>
        </w:rPr>
        <w:lastRenderedPageBreak/>
        <w:t xml:space="preserve">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10.3. Виды разрешенного использования земельных участков и объектов капитального строительства для зоны общественно-деловой застройки Кодовое обозначение зоны на карте (схеме) – О1. Цели выделения зоны: 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   О1 – зона общественно-деловой застройки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Социальное обслуживание 3.2 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2 Деловое управление 4.1 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3 Банковская и страховая деятельность 4.5 4.5 - Размещение объектов капитального строительства, предназначенных для размещения организаций, оказывающих банковские и страховые 4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5 Здравоохранение 3.4 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6 Амбулаторно-поликлиническое обслуживание 3.4.1 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7 Стационарное медицинское обслуживание 3.4.2 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 8 Образование и просвещение 3.5 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 9 Дошкольное, начальное и среднее общее образование 3.5.1 3.5.1 - Размещение объектов капитального строительства, предназначенных для просвещения, дошкольного, начального и среднего </w:t>
      </w:r>
      <w:r w:rsidRPr="00DE07B0">
        <w:rPr>
          <w:rStyle w:val="a4"/>
          <w:rFonts w:ascii="Arial" w:eastAsia="Times New Roman" w:hAnsi="Arial" w:cs="Arial"/>
          <w:color w:val="252525"/>
          <w:sz w:val="20"/>
          <w:szCs w:val="20"/>
          <w:lang w:eastAsia="ru-RU"/>
        </w:rPr>
        <w:lastRenderedPageBreak/>
        <w:t xml:space="preserve">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10 Среднее и высшее профессиональное образование 3.5.2 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11 Культурное развитие 3.6 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 12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13 Историко-культурная деятельность 9.3 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14 Обеспечение научной деятельности 3.9 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15 Обеспечение деятельности в области гидрометеорологии и смежных с ней областях 3.9.1 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16 Ветеринарное обслуживание 3.10 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17 Амбулаторное ветеринарное обслуживание 3.10.1 3.10.1 - Размещение объектов капитального строительства, предназначенных для оказания ветеринарных услуг без содержания животных 18 Приюты для животных 3.10.2 3.10.2 - 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 19 Объекты </w:t>
      </w:r>
      <w:r w:rsidRPr="00DE07B0">
        <w:rPr>
          <w:rStyle w:val="a4"/>
          <w:rFonts w:ascii="Arial" w:eastAsia="Times New Roman" w:hAnsi="Arial" w:cs="Arial"/>
          <w:color w:val="252525"/>
          <w:sz w:val="20"/>
          <w:szCs w:val="20"/>
          <w:lang w:eastAsia="ru-RU"/>
        </w:rPr>
        <w:lastRenderedPageBreak/>
        <w:t xml:space="preserve">торговли (торговые центры, торгово-развлекательные центры (комплексы) 4.2 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 20 Рынки 4.3 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21 Магазины 4.4 4.4 - Размещение объектов капитального строительства, предназначенных для продажи товаров, торговая площадь которых составляет до 150 кв. м 22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23 Гостиничное обслуживание 4.7 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24 Развлечения 4.8 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 25 Спорт 5.1 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Условно разрешенные виды использования 26 Для индивидуального жилищного строительства 2.1 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27 Малоэтажная многоквартирная жилая застройка 2.1.1 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28 Блокированная жилая застройка 2.3 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29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w:t>
      </w:r>
      <w:r w:rsidRPr="00DE07B0">
        <w:rPr>
          <w:rStyle w:val="a4"/>
          <w:rFonts w:ascii="Arial" w:eastAsia="Times New Roman" w:hAnsi="Arial" w:cs="Arial"/>
          <w:color w:val="252525"/>
          <w:sz w:val="20"/>
          <w:szCs w:val="20"/>
          <w:lang w:eastAsia="ru-RU"/>
        </w:rPr>
        <w:lastRenderedPageBreak/>
        <w:t xml:space="preserve">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30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31 Среднеэтажная жилая застройка 2.5 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32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33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34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35 Обслуживание автотранспорта 4.9 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36 Обслуживание жилой застройки 2.7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в том числе их площадь: - минимальный размер земельного участка – 800 м.кв. - максимальный размер земельного участка – не устанавливается;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w:t>
      </w:r>
      <w:r w:rsidRPr="00DE07B0">
        <w:rPr>
          <w:rStyle w:val="a4"/>
          <w:rFonts w:ascii="Arial" w:eastAsia="Times New Roman" w:hAnsi="Arial" w:cs="Arial"/>
          <w:color w:val="252525"/>
          <w:sz w:val="20"/>
          <w:szCs w:val="20"/>
          <w:lang w:eastAsia="ru-RU"/>
        </w:rPr>
        <w:lastRenderedPageBreak/>
        <w:t xml:space="preserve">сооружений:  – минимальное расстояние от границ земельного участка до основного строения - 5 метров; -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 3) предельное количество этажей или предельная высота зданий, строений, сооружений:  – максимальное количество этажей надземной части зданий, строений, сооружений на территории земельных участков – 8 этажей;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максимальный процент застройки – 65%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10.4. Градостроительный регламент зоны инженерных и транспортных инфраструктур Общие требования для зон инженерной и транспортной инфраструктуры.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 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 Таблица. Классификация улиц и дорог. Категория сельских улиц и дорог Расчетная скорость движения, км/ч Ширина полосы движения, м Число полос движения Ширина пешеходной части тротуара, м Поселковая дорога 60 3,5 2 - Главная улица 40 3,5 2-3 1,5-2,25 Улицы жилых зон: - основная - второстепенная (переулок) - проезд 40 30 20 3,0 2,75 2,75-3,0 2 2 1 1,0-1,5 1,0 - Хозяйственный проезд, скотопрогон 30 4,5 1 - 1) Ширину улиц следует устанавливать с учетом их категорий и в зависимости от интенсивности движения транспорта и пешеходов. 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 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     4) Проезды на территории жилых кварталов следует проектировать с шагом не менее 200 м. 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 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 Поперечный профиль. 1) Число полос движения на улицах следует устанавливать по расчету и в зависимости от расчетной интенсивности движения транспорта; 2) На проездах допускается организовывать как одностороннее, так и двустороннее движение транспорта; 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4) В ширину пешеходной части тротуаров и дорожек не включаются площади, необходимые для размещения киосков, скамеек и т.п.; 5) В условиях реконструкции улиц, а также при расчетном пешеходном движении менее 50 чел./ч в обоих направлениях допускается </w:t>
      </w:r>
      <w:r w:rsidRPr="00DE07B0">
        <w:rPr>
          <w:rStyle w:val="a4"/>
          <w:rFonts w:ascii="Arial" w:eastAsia="Times New Roman" w:hAnsi="Arial" w:cs="Arial"/>
          <w:color w:val="252525"/>
          <w:sz w:val="20"/>
          <w:szCs w:val="20"/>
          <w:lang w:eastAsia="ru-RU"/>
        </w:rPr>
        <w:lastRenderedPageBreak/>
        <w:t xml:space="preserve">устройство тротуаров и дорожек шириной 1 м; 6) При непосредственном примыкании тротуаров к стенам зданий, подпорным стенкам или оградам следует увеличивать их ширину не менее чем на 0,5 м; 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 8) Не допускается установка на центральной разделительной полосе шириной менее 4 м сооружений, не связанных с обеспечением безопасности движения; 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 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 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 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 Виды разрешенного использования земельных участков и объектов капитального строительства для зоны улично-дорожной и транспортной инфраструктуры. Код обозначения зоны на карте (схеме) – Т. Цель выделения зоны. Размещение различного рода путей сообщения и сооружений, используемых для перевозки людей или грузов, либо передачи веществ. Т - зона улично-дорожной и транспортной инфраструктуры.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2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3 Гостиничное обслуживание 4.7 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4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5 Объекты гаражного назначения 2.7.1 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6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7 Гидротехнические сооружения 11.3 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8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w:t>
      </w:r>
      <w:r w:rsidRPr="00DE07B0">
        <w:rPr>
          <w:rStyle w:val="a4"/>
          <w:rFonts w:ascii="Arial" w:eastAsia="Times New Roman" w:hAnsi="Arial" w:cs="Arial"/>
          <w:color w:val="252525"/>
          <w:sz w:val="20"/>
          <w:szCs w:val="20"/>
          <w:lang w:eastAsia="ru-RU"/>
        </w:rPr>
        <w:lastRenderedPageBreak/>
        <w:t xml:space="preserve">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9 Обслуживание автотранспорта 4.9 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10 Железнодорожный транспорт 7.1 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 11 Автомобильный транспорт 7.2 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12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Условно разрешенные виды использования 13 Магазины 4.4 4.4 - Размещение объектов капитального строительства, предназначенных для продажи товаров, торговая площадь которых составляет до 150 кв. м 14 Социальное обслуживание 3.2 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15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16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Вспомогательные виды </w:t>
      </w:r>
      <w:r w:rsidRPr="00DE07B0">
        <w:rPr>
          <w:rStyle w:val="a4"/>
          <w:rFonts w:ascii="Arial" w:eastAsia="Times New Roman" w:hAnsi="Arial" w:cs="Arial"/>
          <w:color w:val="252525"/>
          <w:sz w:val="20"/>
          <w:szCs w:val="20"/>
          <w:lang w:eastAsia="ru-RU"/>
        </w:rPr>
        <w:lastRenderedPageBreak/>
        <w:t xml:space="preserve">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17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18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в том числе их площадь – не устанавливаются;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3) предельное количество этажей или предельную высоту зданий, строений, сооружений – не устанавливается;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Виды разрешенного использования земельных участков и объектов капитального строительства для зоны инженерной инфраструктуры. Код обозначения зоны на карте (схеме) – И. И - зона инженерной инфраструктуры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Обслуживание жилой застройки 2.7 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2 Объекты гаражного назначения 2.7.1 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3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4 Обслуживание автотранспорта 4.9 4.9 - Размещение постоянных или временных гаражей с несколькими стояночными местами, </w:t>
      </w:r>
      <w:r w:rsidRPr="00DE07B0">
        <w:rPr>
          <w:rStyle w:val="a4"/>
          <w:rFonts w:ascii="Arial" w:eastAsia="Times New Roman" w:hAnsi="Arial" w:cs="Arial"/>
          <w:color w:val="252525"/>
          <w:sz w:val="20"/>
          <w:szCs w:val="20"/>
          <w:lang w:eastAsia="ru-RU"/>
        </w:rPr>
        <w:lastRenderedPageBreak/>
        <w:t xml:space="preserve">стоянок (парковок), гаражей, в том числе многоярусных, не указанных в коде 2.7.1 5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6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7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8 Магазины 4.4 4.4 - Размещение объектов капитального строительства, предназначенных для продажи товаров, торговая площадь которых составляет до 150 кв. м 9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10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11 Гидротехнические сооружения 11.3 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12 Обеспечение научной деятельности 3.9 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13 Обеспечение деятельности в области гидрометеорологии и смежных с ней областях 3.9.1 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 Условно разрешенные виды использования 14 Деловое управление 4.1 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15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w:t>
      </w:r>
      <w:r w:rsidRPr="00DE07B0">
        <w:rPr>
          <w:rStyle w:val="a4"/>
          <w:rFonts w:ascii="Arial" w:eastAsia="Times New Roman" w:hAnsi="Arial" w:cs="Arial"/>
          <w:color w:val="252525"/>
          <w:sz w:val="20"/>
          <w:szCs w:val="20"/>
          <w:lang w:eastAsia="ru-RU"/>
        </w:rPr>
        <w:lastRenderedPageBreak/>
        <w:t xml:space="preserve">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16 Культурное развитие 3.6 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 17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18 Социальное обслуживание 3.2 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 19 Гостиничное обслуживание 4.7 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в том числе их площадь – не устанавливаются;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 3) предельное количество этажей или предельную высоту зданий, строений, сооружений – не устанавливаются;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Виды разрешенного использования земельных участков и объектов капитального строительства для зоны производственных и коммунально-складских объектов Код обозначения зоны на карте (схеме) – П1. Цель выделения зоны. Размещение объектов капитального строительства в целях добычи недр, их переработки, изготовления вещей промышленным способом. П1 - зоны производственных и коммунально-складских предприятий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Легкая промышленность 6.3 6.3 - Размещение объектов капитального строительства, предназначенных для текстильной, фарфорофаянсовой, электронной промышленности 2 Фармацевтическая промышленность 6.3.1 6.3.1 - Размещение объектов капитального строительства, предназначенных для фармацевтического производства, в </w:t>
      </w:r>
      <w:r w:rsidRPr="00DE07B0">
        <w:rPr>
          <w:rStyle w:val="a4"/>
          <w:rFonts w:ascii="Arial" w:eastAsia="Times New Roman" w:hAnsi="Arial" w:cs="Arial"/>
          <w:color w:val="252525"/>
          <w:sz w:val="20"/>
          <w:szCs w:val="20"/>
          <w:lang w:eastAsia="ru-RU"/>
        </w:rPr>
        <w:lastRenderedPageBreak/>
        <w:t xml:space="preserve">том числе объектов, в отношении которых предусматривается установление охранных или санитарно-защитных зон 3 Нефтехимическая промышленность 6.5 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4 Пищевая промышленность 6.4 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5 Строительная промышленность 6.6 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6 Недропользование 6.1 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 7 Магазины 4.4 4.4 - Размещение объектов капитального строительства, предназначенных для продажи товаров, торговая площадь которых составляет до 150 кв. м 8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9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10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11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12 Деловое управление 4.1 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13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14 Железнодорожный транспорт 7.1 7.1 - Размещение железнодорожных путей; размещение, зданий и сооружений, в том числе </w:t>
      </w:r>
      <w:r w:rsidRPr="00DE07B0">
        <w:rPr>
          <w:rStyle w:val="a4"/>
          <w:rFonts w:ascii="Arial" w:eastAsia="Times New Roman" w:hAnsi="Arial" w:cs="Arial"/>
          <w:color w:val="252525"/>
          <w:sz w:val="20"/>
          <w:szCs w:val="20"/>
          <w:lang w:eastAsia="ru-RU"/>
        </w:rPr>
        <w:lastRenderedPageBreak/>
        <w:t xml:space="preserve">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 15 Автомобильный транспорт 7.2 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16 Обеспечение научной деятельности 3.9 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17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18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19 Использование лесов 10.0 10.0 - 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 20 Животноводство 1.7 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Условно разрешенные виды использования 21 Общественное управление 3.8 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w:t>
      </w:r>
      <w:r w:rsidRPr="00DE07B0">
        <w:rPr>
          <w:rStyle w:val="a4"/>
          <w:rFonts w:ascii="Arial" w:eastAsia="Times New Roman" w:hAnsi="Arial" w:cs="Arial"/>
          <w:color w:val="252525"/>
          <w:sz w:val="20"/>
          <w:szCs w:val="20"/>
          <w:lang w:eastAsia="ru-RU"/>
        </w:rPr>
        <w:lastRenderedPageBreak/>
        <w:t xml:space="preserve">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 22 Культурное развитие 3.6 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 23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24 Обслуживание автотранспорта 4.9 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25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26 Предпринимательство 4.0 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иных видов разрешенного использования, в том числе их площадь: минимальный размер земельного участка  - 1000 квадратных метров; максимальный размер земельного участка – не устанавливается;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 3) предельное количество этажей или предельная высота зданий, строений, сооружений – не устанавливается;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максимальный процент застройки – 65%.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10.5. Градостроительный регламент для зоны инженерной и транспортной инфраструктур Общие требования для зон инженерной и транспортной инфраструктуры.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w:t>
      </w:r>
      <w:r w:rsidRPr="00DE07B0">
        <w:rPr>
          <w:rStyle w:val="a4"/>
          <w:rFonts w:ascii="Arial" w:eastAsia="Times New Roman" w:hAnsi="Arial" w:cs="Arial"/>
          <w:color w:val="252525"/>
          <w:sz w:val="20"/>
          <w:szCs w:val="20"/>
          <w:lang w:eastAsia="ru-RU"/>
        </w:rPr>
        <w:lastRenderedPageBreak/>
        <w:t xml:space="preserve">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 Границами зоны являются красные линии улиц и дорог. Территория зоны относится к землям общего пользования. Улицы следует дифференцировать по назначению и транспортным характеристикам в соответствии с требованиями, приведенными в нижеследующей таблице: Таблица. Классификация улиц и дорог. Категория сельских улиц и дорог Расчетная скорость движения, км/ч Ширина полосы движения, м Число полос движения Ширина пешеходной части тротуара, м Поселковая дорога 60 3,5 2 - Главная улица 40 3,5 2-3 1,5-2,25 Улицы жилых зон: - основная - второстепенная (переулок) - проезд 40 30 20 3,0 2,75 2,75-3,0 2 2 1 1,0-1,5 1,0 - Хозяйственный проезд, скотопрогон 30 4,5 1 - 1) Ширину улиц следует устанавливать с учетом их категорий и в зависимости от интенсивности движения транспорта и пешеходов. 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 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 4) Проезды на территории жилых кварталов следует проектировать с шагом не менее 200 м. 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 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 Поперечный профиль. 1) Число полос движения на улицах следует устанавливать по расчету и в зависимости от расчетной интенсивности движения транспорта; 2) На проездах допускается организовывать как одностороннее, так и двустороннее движение транспорта; 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4) В ширину пешеходной части тротуаров и дорожек не включаются площади, необходимые для размещения киосков, скамеек и т.п.; 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 6) При непосредственном примыкании тротуаров к стенам зданий, подпорным стенкам или оградам следует увеличивать их ширину не менее чем на 0,5 м; 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 8) Не допускается установка на центральной разделительной полосе шириной менее 4 м сооружений, не связанных с обеспечением безопасности движения; 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 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 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 12) Тупиковые проезды к отдельно стоящим зданиям должны быть протяженностью не более 150 м и заканчиваться разворотными площадками размером в </w:t>
      </w:r>
      <w:r w:rsidRPr="00DE07B0">
        <w:rPr>
          <w:rStyle w:val="a4"/>
          <w:rFonts w:ascii="Arial" w:eastAsia="Times New Roman" w:hAnsi="Arial" w:cs="Arial"/>
          <w:color w:val="252525"/>
          <w:sz w:val="20"/>
          <w:szCs w:val="20"/>
          <w:lang w:eastAsia="ru-RU"/>
        </w:rPr>
        <w:lastRenderedPageBreak/>
        <w:t xml:space="preserve">плане 15 x 15 м или кольцом с радиусом по оси улиц не менее 10 м.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10.6. Градостроительный регламент зоны сельскохозяйственного использования Виды разрешенного использования земельных для зоны сельскохозяйственных угодий Код обозначения зоны на карте (схеме) – СХ1, ИН - зона сельскохозяйственных угодий в границах населенных пунктов. Цель выделения зоны - Ведение сельского хозяйства.                                         Сх -1 – Зона сельскохозяйственных угодий   № п/п Наименование вида разрешенного использования&lt;&lt;1&gt; Код &lt;3&gt;  Описание вида разрешенного использования земельного участка &lt;2&gt;                               Основные виды разрешенного использования   1 Растениеводство 1.1 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2 Выращивание зерновых и иных сельскохозяйственных культур 1.2 1.2 - 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3 Овощеводство 1.3 1.3 - 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4 Выращивание тонизирующих, лекарственных, цветочных культур 1.4 1.4 - 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   5 Садоводство 1.5 1.5 - 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6 Пчеловодство 1.12 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7 Рыбоводство 1.13 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8 Ведение личного подсобного хозяйства на полевых участках 1.16 1.16 - Производство сельскохозяйственной продукции без права возведения объектов капитального строительства   9 Питомники 1.17 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Условно разрешенные виды использования   10 Научное обеспечение сельского хозяйства 1.14 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11 Хранение и переработка сельскохозяйственной продукции 1.15 1.15 - Размещение зданий, сооружений, используемых для производства, хранения, первичной и глубокой переработки сельскохозяйственной продукции   12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13 Размещение дачных домов, и садовых домов)   2.1 2.1 - размещение садовых земельных участков, огородных земельных участков (в соответствии с Федеральным законом Российской Федерации от 15 апреля 1998 г. № 66-ФЗ "О садоводческих, огороднических и дачных некоммерческих объединениях граждан" (в редакции от 07.05.2013)3; - выращивание </w:t>
      </w:r>
      <w:r w:rsidRPr="00DE07B0">
        <w:rPr>
          <w:rStyle w:val="a4"/>
          <w:rFonts w:ascii="Arial" w:eastAsia="Times New Roman" w:hAnsi="Arial" w:cs="Arial"/>
          <w:color w:val="252525"/>
          <w:sz w:val="20"/>
          <w:szCs w:val="20"/>
          <w:lang w:eastAsia="ru-RU"/>
        </w:rPr>
        <w:lastRenderedPageBreak/>
        <w:t xml:space="preserve">плодовых, ягодных, овощных, бахчевых или иных декоративных или сельскохозяйственных культур; - размещение гаражей и подсобных сооружений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10.7. Градостроительный регламент зон, занятых объектами сельскохозяйственного назначения Код обозначения зоны на карте (схеме) – СХ2 – зона объектов сельскохозяйственного назначения. СХ2 – зона занятая объектами сельскохозяйственного использования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Животноводство 1.7 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2 Скотоводство 1.8 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3 Звероводство 1.9 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4 Птицеводство 1.10 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5 Свиноводство 1.11 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6 Пчеловодство 1.12 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7 Рыбоводство 1.13 1.13 - Осуществление хозяйственной деятельности, связанной с </w:t>
      </w:r>
      <w:r w:rsidRPr="00DE07B0">
        <w:rPr>
          <w:rStyle w:val="a4"/>
          <w:rFonts w:ascii="Arial" w:eastAsia="Times New Roman" w:hAnsi="Arial" w:cs="Arial"/>
          <w:color w:val="252525"/>
          <w:sz w:val="20"/>
          <w:szCs w:val="20"/>
          <w:lang w:eastAsia="ru-RU"/>
        </w:rPr>
        <w:lastRenderedPageBreak/>
        <w:t xml:space="preserve">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8 Научное обеспечение сельского хозяйства 1.14 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9 Хранение и переработка сельскохозяйственной продукции 1.15 1.15 - Размещение зданий, сооружений, используемых для производства, хранения, первичной и глубокой переработки сельскохозяйственной продукции 10 Ведение личного подсобного хозяйства на полевых участках 1.16 1.16 - Производство сельскохозяйственной продукции без права возведения объектов капитального строительства 11 Питомники 1.17 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 12 Обеспечение сельскохозяйственного производства 1.18 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13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14 Обслуживание автотранспорта 4.9 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15 Объекты придорожного сервиса 4.9.1 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16 Растениеводство 1.1 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17 Ведение огородничества 13.1 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 18 Ведение садоводства 13.2 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 Условно разрешенные виды использования 19 Общественное питание 4.6 4.6 - Размещение объектов капитального строительства в целях устройства мест общественного питания за плату (рестораны, кафе, столовые, закусочные, бары) 20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21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22 Ветеринарное </w:t>
      </w:r>
      <w:r w:rsidRPr="00DE07B0">
        <w:rPr>
          <w:rStyle w:val="a4"/>
          <w:rFonts w:ascii="Arial" w:eastAsia="Times New Roman" w:hAnsi="Arial" w:cs="Arial"/>
          <w:color w:val="252525"/>
          <w:sz w:val="20"/>
          <w:szCs w:val="20"/>
          <w:lang w:eastAsia="ru-RU"/>
        </w:rPr>
        <w:lastRenderedPageBreak/>
        <w:t xml:space="preserve">обслуживание 3.10 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27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минимальный размер земельного участка – 300 квадратных метров; максимальный размер земельного участка – 10 000 квадратных метров; отступ от красной линии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 минимальное расстояние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максимальный процент застройки – 50%;                   максимальное количество этажей надземной части зданий, строений, сооружений на территории земельных участков - 3 этажа; максимальная высота от уровня земли: до верха плоской кровли - не более 12 м; до конька скатной кровли - не более 16 м; для всех вспомогательных строений высота от уровня земли до верха плоской кровли не более 4 м, до конька скатной кровли - не более 7 м.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10.8. Градостроительный регламент зоны сельскохозяйственных угодий Код обозначения зоны на карте (схеме) – СХ1- зона сельскохозяйственных угодий. Цель выделения зоны - Ведение сельского хозяйства. Градостроительные регламенты не устанавливаются для сельскохозяйственных угодий в составе земель сельскохозяйственного назначения.   Статья 10.9.Градостроительный регламент зоны специального назначения – зона специального назначения связанная с захоронениями. Код обозначения зоны на карте (схеме)- СП1.                         СП1 – зона специального назначения связанная с захоронениями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Ритуальная деятельность 12.1 12.1 - Размещение кладбищ, крематориев и мест захоронения; размещение соответствующих культовых сооружений 2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3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w:t>
      </w:r>
      <w:r w:rsidRPr="00DE07B0">
        <w:rPr>
          <w:rStyle w:val="a4"/>
          <w:rFonts w:ascii="Arial" w:eastAsia="Times New Roman" w:hAnsi="Arial" w:cs="Arial"/>
          <w:color w:val="252525"/>
          <w:sz w:val="20"/>
          <w:szCs w:val="20"/>
          <w:lang w:eastAsia="ru-RU"/>
        </w:rPr>
        <w:lastRenderedPageBreak/>
        <w:t>для осуществления благотворительной и религиозной образовательной деятельности (монастыри, скиты, воскресные школы, семинарии, духовные училища) Условно разрешенные виды использования 4 Специальная 12.2 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5 Магазины 4.4 4.4 - Размещение объектов капитального строительства, предназначенных для продажи товаров, торговая площадь которых составляет до 150 кв. м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6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7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в том числе их площадь – не устанавливаются;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 3) предельное количество этажей или предельную высоту зданий, строений, сооружений – не устанавливаются;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 Максимальное количество этажей надземной части зданий, строений, сооружений на территории земельных участков не устанавливается. Основными типами погребений на кладбищах являются: - традиционный; - с захоронениями после кремации (в урнах); - смешанный способ погребения.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 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 Для всех типов кладбищ площадь мест захоронения должна составлять не менее 65 - 75% от общей площади кладбища, а площадь зеленых насаждений - не менее 25%. Территорию кладбища независимо от способа захоронения следует подразделять на функциональные зоны: - входную; - ритуальную; - административно-хозяйственную; - захоронений; -</w:t>
      </w:r>
      <w:r w:rsidRPr="00DE07B0">
        <w:rPr>
          <w:rStyle w:val="a4"/>
          <w:rFonts w:ascii="Arial" w:eastAsia="Times New Roman" w:hAnsi="Arial" w:cs="Arial"/>
          <w:color w:val="252525"/>
          <w:sz w:val="20"/>
          <w:szCs w:val="20"/>
          <w:lang w:eastAsia="ru-RU"/>
        </w:rPr>
        <w:lastRenderedPageBreak/>
        <w:t xml:space="preserve"> моральной (зеленой) защиты по периметру кладбища.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 Санитарно-защитная зона от кладбищ традиционного и смешанного захоронений: - закрытые кладбища, мемориальные комплексы, сельские кладбища – 50м; - площадью до 10 га – 100м; - площадью до 20 га – 300 м; - от 20 до 40 га – 500 м; - от крематориев с количеством печей более одной - 1000 м. 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10.10. Градостроительный регламент зоны рекреационного назначения Код обозначения зоны на карте (схеме)– Р. Цель выделения зоны. 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 Р - зона рекреационного назначения № п/п Наименование вида разрешенного использования Код Описание вида разрешенного использования земельного участка Основные виды разрешенного использования 1 Спорт 5.1 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 2 Природно-познавательный туризм 5.2.1 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3 Курортная деятельность 9.2 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 4 Санаторная деятельность 9.2.1 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 5 Туристическое обслуживание 5.2.1 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6 Гостиничное обслуживание 4.7 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7 Бытовое обслуживание 3.3 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8 Культурное развитие 3.6 3.6 - Размещение объектов капитального строительства, предназначенных для размещения в них музеев, </w:t>
      </w:r>
      <w:r w:rsidRPr="00DE07B0">
        <w:rPr>
          <w:rStyle w:val="a4"/>
          <w:rFonts w:ascii="Arial" w:eastAsia="Times New Roman" w:hAnsi="Arial" w:cs="Arial"/>
          <w:color w:val="252525"/>
          <w:sz w:val="20"/>
          <w:szCs w:val="20"/>
          <w:lang w:eastAsia="ru-RU"/>
        </w:rPr>
        <w:lastRenderedPageBreak/>
        <w:t xml:space="preserve">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 9 Охота и рыбалка 5.3 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10 Охрана природных территорий 9.1 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11 Деятельность по особой охране и изучению природы 9.0 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12 Земельные участки (территории) общего пользования 12.0 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13 Общественное питание 4.6 4.6 - Размещение объектов капитального строительства в целях устройства мест общественного питания (рестораны, кафе, столовые, закусочные, бары) 14 Магазины 4.4 4.4 - Размещение объектов капитального строительства, предназначенных для продажи товаров, торговая площадь которых составляет до 150 кв. м 15 Культурное развитие 3.6 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 16 Общее пользование водными объектами 11.1 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17 Специальное пользование водными объектами 11.2 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 Условно разрешенные виды использования 18 Деловое управление 4.1 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19 Религиозное использование 3.7 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w:t>
      </w:r>
      <w:r w:rsidRPr="00DE07B0">
        <w:rPr>
          <w:rStyle w:val="a4"/>
          <w:rFonts w:ascii="Arial" w:eastAsia="Times New Roman" w:hAnsi="Arial" w:cs="Arial"/>
          <w:color w:val="252525"/>
          <w:sz w:val="20"/>
          <w:szCs w:val="20"/>
          <w:lang w:eastAsia="ru-RU"/>
        </w:rPr>
        <w:lastRenderedPageBreak/>
        <w:t xml:space="preserve">семинарии, духовные училища) 20 Связь 6.8 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Вспомогательные виды разрешённого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21 Коммунальное обслуживание 3.1 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 22 Склады 6.9 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1) предельные (минимальные и (или) максимальные) размеры земельных участков, в том числе их площадь – не устанавливаются;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 3) предельное количество этажей или предельную высоту зданий, строений, сооружений – не устанавливаются;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 Ограничения использования земельных участков и объектов капитального строительства. Ограничения использования для данной территориальной зоны установлены Главой 11 настоящих Правил.          Статья 10.11.     Градостроительный регламент  зоны  земель  лесного фонда                                                        Цель выделения зоны -  сохранение отдельных естественных качеств окружающей природной среды путем ограничения хозяйственной деятельности.          Индекс зоны:  Зона  земель  лесного  фонда.           Зона занятая землями лесного фонда – лесными землями покрытыми растительностью и не покрытые ею, но предназначенные для её восстановления и нелесные земли для ведения лесного хозяйства (просеки, дороги, болота и др.).          В  соответствии  с  положениями  Градостроительного  кодекса  Российской  Федерации (статья 36, п. 6,7) градостроительные  регламенты  на  данный  вид  земель  не  устанавливаются.           Виды разрешенного использования (а также параметры разрешенного строительного изменения) земельных участков, иных объектов недвижимости, расположенных в зонах лесного фонда, устанавливаются в индивидуальном порядке (применительно к каждому земельному участку, объекту) Лесным кодексом РФ.             Порядок охраны и использования земель лесного фонда регулируются Земельным кодексом РФ  (п.6  статьи 101 Земельного кодекса РФ) и Лесным кодексом РФ (главы 2-3 Лесного кодекса)   Статья 10.12.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w:t>
      </w:r>
      <w:r w:rsidRPr="00DE07B0">
        <w:rPr>
          <w:rStyle w:val="a4"/>
          <w:rFonts w:ascii="Arial" w:eastAsia="Times New Roman" w:hAnsi="Arial" w:cs="Arial"/>
          <w:color w:val="252525"/>
          <w:sz w:val="20"/>
          <w:szCs w:val="20"/>
          <w:lang w:eastAsia="ru-RU"/>
        </w:rPr>
        <w:lastRenderedPageBreak/>
        <w:t xml:space="preserve">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   Глава 11. Ограничения использования земельных участков и объектов капитального строительства   Статья 11.1. Ограничения использования земельных участков и объектов капитального строительства 11.1.1. Зоны с особыми условиями использования территорий отображены на схеме границ зон с особыми условиями использования территорий сельского поселения. 11.1.2. Устанавливаются следующие виды ограничений: - ограничения использования земельных участков и объектов капитального строительства в границах санитарно-защитных зон; -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 ограничения использования земельных участков и объектов капитального строительства в водоохранных зонах водных объектов; - ограничения градостроительных изменений на территории прибрежной защитной полосы; - ограничения использования земельных участков с существующим и прогнозируемым высоким стоянием уровня грунтовых вод; - ограничения градостроительных изменений на территории зон охраны естественных ландшафтов; - ограничения градостроительных изменений на территории объектов культурного наследия; -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 ограничения использования земельных участков и объектов капитального строительства на территории коммуникационных коридоров. 11.1.3.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 11.1.4.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   Статья 11.2. Ограничения использования земельных участков и объектов капитального строительства в границах санитарно-защитных зон 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11.2.2.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 11.2.3. В соответствии с указанным режимом вводятся следующие ограничения: 1) на территории СЗЗ не допускается размещение: - размещение жилой застройки, включая отдельные жилые дома; - размещение ландшафтно-рекреационных зон, зон отдыха, территорий курортов, санаториев и домов отдыха; - размещение территорий садоводческих товариществ и коттеджных застроек, коллективных или индивидуальных дачных и садово-огородных участков; -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 других территорий с нормируемыми показателями качества среды обитания. 2) в СЗЗ и на территории объектов других отраслей промышленности не допускается размещать: -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 объекты пищевых отраслей промышленности; - оптовые склады продовольственного сырья и пищевых продуктов; - комплексы водопроводных сооружений для подготовки и хранения питьевой воды, которые могут повлиять на качество продукции; 3) в границах СЗЗ промышленного объекта или производства допускается: - размещение промышленных объектов или производств; - размещение </w:t>
      </w:r>
      <w:r w:rsidRPr="00DE07B0">
        <w:rPr>
          <w:rStyle w:val="a4"/>
          <w:rFonts w:ascii="Arial" w:eastAsia="Times New Roman" w:hAnsi="Arial" w:cs="Arial"/>
          <w:color w:val="252525"/>
          <w:sz w:val="20"/>
          <w:szCs w:val="20"/>
          <w:lang w:eastAsia="ru-RU"/>
        </w:rPr>
        <w:lastRenderedPageBreak/>
        <w:t xml:space="preserve">нежилых помещения для дежурного аварийного персонала, помещения для пребывания работающих по вахтовому методу (не более двух недель); - размещение зданий управлений, конструкторских бюро, зданий административного назначения, научно-исследовательских лабораторий); - размещение поликлиник, спортивно-оздоровительных сооружений закрытого типа; - размещение бань, прачечных, объектов торговли и общественного питания, мотелей, гостиницы; -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 - 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 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11.2.4.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 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11.3.2.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 11.3.3. Каждый конкретный источник хозяйственно-питьевого водоснабжения должен иметь проекты зон санитарной охраны (ЗСО). 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 11.3.5. Определение границ поясов ЗСО подземных источников водоснабжения. 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 - 30 м – при использовании защищенных подземных вод; - 50 м – при использовании недостаточно защищенных подземных вод. 2) в границы первого пояса инфильтрационных водозаборов подземных вод включается прибрежная территория между водозабором и поверхностным водоемом, </w:t>
      </w:r>
      <w:r w:rsidRPr="00DE07B0">
        <w:rPr>
          <w:rStyle w:val="a4"/>
          <w:rFonts w:ascii="Arial" w:eastAsia="Times New Roman" w:hAnsi="Arial" w:cs="Arial"/>
          <w:color w:val="252525"/>
          <w:sz w:val="20"/>
          <w:szCs w:val="20"/>
          <w:lang w:eastAsia="ru-RU"/>
        </w:rPr>
        <w:lastRenderedPageBreak/>
        <w:t xml:space="preserve">если расстояние между ними менее 150 м. 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 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 11.3.6. Определение границ поясов ЗСО поверхностных источников водоснабжения. 1) границы первого пояса ЗСО поверхностных источников устанавливается с учетом конкретных условий в следующих пределах: - для водотоков: - вверх по течению – не менее 200 м от водозабора; - вниз по течению – не менее 100 м от водозабора; - по прилегающему к водозабору берегу – не менее 100 м от линии уреза воды летне-осенней межени; -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 -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2) границы второго пояса ЗСО поверхностных источников водоснабжения устанавливается: - на водотоке: -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 - граница ниже по течению должна быть не менее 250 м от водозабора; - боковые границы от уреза воды должны быть расположены на расстоянии: - при равнинном рельефе местности – не менее 500 м;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 на водоемах: -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 - боковые границы должны быть удалены на расстояние: - при равнинном рельефе местности - не менее 500 м; -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 3) границы третьего пояса ЗСО поверхностных источников водоснабжения устанавливаются: - на водотоке: - вверх и вниз по течению должны совпадают с границами второго пояса; - боковые границы должны проходить по линии водоразделов в пределах 3 - 5 километров, включая притоки; - на водоеме должны полностью совпадают с границами второго пояса. 11.3.7. Определение границ ЗСО водопроводных сооружений и водоводов. 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 2) граница первого пояса ЗСО водопроводных сооружений принимается на расстоянии: - от стен запасных и регулирующих емкостей, фильтров и контактных осветлителей - не менее 30 м; - от водонапорных башен - не менее 10 м; - от остальных помещений (отстойники, реагентное хозяйство, склад хлора, насосные станции и др.) - не менее 15 м. 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 4) ширину санитарно-защитной полосы следует принимать по обе стороны от крайних линий водопровода: - при отсутствии грунтовых вод – не менее 10 м при диаметре водоводов до 1000 мм и не менее 20 м при диаметре водоводов более 1000 мм; - при наличии грунтовых вод – не менее 50 м вне зависимости от диаметра водоводов. 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Таблица. Регламенты использования территорий зон санитарной охраны источников водоснабжения Запрещается Допускается Подземные источники водоснабжения I  пояс  ЗСО ·       все виды </w:t>
      </w:r>
      <w:r w:rsidRPr="00DE07B0">
        <w:rPr>
          <w:rStyle w:val="a4"/>
          <w:rFonts w:ascii="Arial" w:eastAsia="Times New Roman" w:hAnsi="Arial" w:cs="Arial"/>
          <w:color w:val="252525"/>
          <w:sz w:val="20"/>
          <w:szCs w:val="20"/>
          <w:lang w:eastAsia="ru-RU"/>
        </w:rPr>
        <w:lastRenderedPageBreak/>
        <w:t xml:space="preserve">строительства, не имеющие непосредственного отношения к эксплуатации, реконструкции и расширению водопроводных сооружений; ·       размещение жилых и хозяйственно-бытовых зданий; ·       проживание людей; ·       посадка высокоствольных деревьев; ·       применение ядохимикатов и удобрений. ·       ограждение и охрана; ·       озеленение; ·       отвод поверхностного стока за ее пределы; ·       асфальтирование дорожек к сооружениям. II  пояс ЗСО ·       закачка отработанных вод в подземные горизонты, подземное складирование твердых отходов и разработки недр земли; ·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       применение удобрений и ядохимикатов; ·       рубка леса главного пользования и реконструкции. ·       тампонирование или восстановление всех старых, бездействующих, дефектных или неправильно эксплуатируемых скважин; ·       бурение новых скважин и новое строительство, имеющее непосредственное отношение к эксплуатации водопроводных сооружений;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III  пояс ЗСО ·       закачка отработанных вод в подземные горизонты, подземное складирования твердых отходов и разработки недр земли; ·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       тампонирование или восстановление всех старых, бездействующих, дефектных или неправильно эксплуатируемых скважин; ·       бурение новых скважин и новое строительство, имеющее непосредственное отношение к эксплуатации водопроводных сооружений. Поверхностные источники водоснабжения I  пояс  ЗСО ·       все виды строительства, не имеющие непосредственного отношения к эксплуатации, реконструкции и расширению водопроводных сооружений; ·       размещение жилых и хозяйственно-бытовых зданий; ·       проживание людей; ·       посадка высокоствольных деревьев; ·       применение ядохимикатов и удобрений; ·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       ограждение и охрана; ·       озеленение; ·       отвод поверхностного стока за ее пределы; ·       асфальтирование дорожек к сооружениям; ·       ограждение акватория буями и другими предупредительными знаками; ·       на судоходных водоемах над водоприемником устанавливаются бакены с освещением. II пояс ЗСО ·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       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       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       рубка леса главного пользования и реконструкции. ·       все работы, в том числе добыча песка, гравия, донноуглубительные, в пределах акватории ЗСО по согласованию с центром </w:t>
      </w:r>
      <w:r w:rsidRPr="00DE07B0">
        <w:rPr>
          <w:rStyle w:val="a4"/>
          <w:rFonts w:ascii="Arial" w:eastAsia="Times New Roman" w:hAnsi="Arial" w:cs="Arial"/>
          <w:color w:val="252525"/>
          <w:sz w:val="20"/>
          <w:szCs w:val="20"/>
          <w:lang w:eastAsia="ru-RU"/>
        </w:rPr>
        <w:lastRenderedPageBreak/>
        <w:t xml:space="preserve">государственного санитарно-эпидемиологического надзора; ·       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 ·       при наличии судоходства - оборудование судов, дебаркадеров и брандвахт устройствами для сбора фановых и подсланевых вод и твердых отходов; ·       при наличии судоходства - оборудование на пристанях сливных станций и приемников для сбора твердых отходов; ·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       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 ·       границы второго пояса ЗСО на пересечении дорог и пешеходных троп обозначаются столбами со специальными знаками. III  пояс ЗСО ·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 ·       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 ·       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 ·       при наличии судоходства - оборудование судов, дебаркадеров и брандвахт устройствами для сбора фановых и подсланевых вод и твердых отходов; ·       при наличии судоходства - оборудование на пристанях сливных станций и приемников для сбора твердых отходов. Санитарно-защитные полосы ·       размещение источников загрязнения почвы и грунтовых вод; ·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Статья 11.4. Ограничения использования земельных участков и объектов капитального строительства в водоохранных зонах водных объектов 11.4.1.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11.4.2. Ширина водоохраной зоны рек или ручьев устанавливается от их истока для рек или ручьев протяженностью: - до десяти километров - в размере пятидесяти метров; - от десяти до пятидесяти километров - в размере ста метров; - от пятидесяти километров и более - в размере двухсот метров. 11.4.3. Регламенты использования территорий водоохранных зон водных объектов определены Водным кодексом Российской Федерации и представлены в нижеследующей таблице.       Таблица. Регламенты использования территорий водоохранных зон водных объектов. Запрещается Допускается Водоохранная зона ·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      проведение авиационно-химических работ; ·      применение химических средств борьбы с вредителями, болезнями растений и сорняками; ·      использование навозных стоков для удобрения почв;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r w:rsidRPr="00DE07B0">
        <w:rPr>
          <w:rStyle w:val="a4"/>
          <w:rFonts w:ascii="Arial" w:eastAsia="Times New Roman" w:hAnsi="Arial" w:cs="Arial"/>
          <w:color w:val="252525"/>
          <w:sz w:val="20"/>
          <w:szCs w:val="20"/>
          <w:lang w:eastAsia="ru-RU"/>
        </w:rPr>
        <w:lastRenderedPageBreak/>
        <w:t xml:space="preserve">·      движение и стоянка транспортных средств, по дорогам и стоянки на дорогах и в специально оборудованных местах, имеющих твердое покрытие; ·      установление на местности специальных информационных знаков, обозначающих границы водоохранных зон водных объектов.     Статья 11.5. Ограничения градостроительных изменений на территории прибрежной защитной полосы 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11.5.2.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11.5.3. Регламенты использования определены Водным кодексом Российской Федерации и указаны в таблице ниже.   Таблица. Регламенты использования территорий прибрежных защитных полос водных объектов. Запрещается Допускается Прибрежная защитная полоса ·      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      проведение авиационно-химических работ; ·      применение химических средств борьбы с вредителями, болезнями растений и сорняками; ·      использование навозных стоков для удобрения почв; ·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      распашка земель; ·      размещение отвалов размываемых грунтов; ·      выпас сельскохозяйственных животных и организация для них летних лагерей, ванн. ·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      движение и стоянка транспортных средств, по дорогам и стоянки на дорогах и в специально оборудованных местах, имеющих твердое покрытие; ·      установление на местности специальных информационных знаков, обозначающих границы прибрежных защитных полос водных объектов.     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 11.5.5. Ширина береговой полосы каналов, а также рек и ручьев, протяженность которых от истока до устья не более чем десять километров, составляет 5 метров. 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Статья 11.6. Ограничения использования земельных участков с существующим и прогнозируемым высоким стоянием уровня грунтовых вод 11.6.1.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 - капитальной застройки - не менее 2 м от проектной отметки поверхности; - стадионов, парков, скверов и других зеленых насаждений - не менее 1 м. 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w:t>
      </w:r>
      <w:r w:rsidRPr="00DE07B0">
        <w:rPr>
          <w:rStyle w:val="a4"/>
          <w:rFonts w:ascii="Arial" w:eastAsia="Times New Roman" w:hAnsi="Arial" w:cs="Arial"/>
          <w:color w:val="252525"/>
          <w:sz w:val="20"/>
          <w:szCs w:val="20"/>
          <w:lang w:eastAsia="ru-RU"/>
        </w:rPr>
        <w:lastRenderedPageBreak/>
        <w:t xml:space="preserve">строительства.   Статья 11.7. Ограничения градостроительных изменений на территории зон охраны естественных ландшафтов 11.7.1. Ограничения на пойменных территориях 1) при применении видов разрешенного использования запрещается включение в их состав видов использования, действующих в водоохраной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 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 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 2) инженерная подготовка территории проводится в соответствии со следующими требованиями: -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 превышение гребня дамбы обвалования над расчетным уровнем следует устанавливать в зависимости от класса сооружений согласно техническим регламентам; - 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 11.7.3. Ограничения на территориях зоны крутых склонов и оврагов 1) запрещены все виды использования земельных участков, связанных со строительством любого типа, за исключением наличия соответствующего обоснования. 2) разрешены работы по укреплению склонов, мероприятия по защите от эрозии почв. 11.7.4. Ограничения градостроительных изменений на территории зон с природными патогенными условиями 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             2) запрещено размещение следующих видов объектов:             - детских учреждений;             - лечебных учреждений;            -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 14.7.5. Ограничения использования зимовальных участков на участке зимовальных ям. 1) размер прибрежных защитных полос увеличивается до 100 м на участке размещения зимовальных ям.   Статья 11.8. Ограничения градостроительных изменений на территории объектов культурного наследия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 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11.9.1. Ограничения на территории зоны шумового дискомфорта от электро- и автомобильного транспорта 1) при осуществлении строительства, реконструкции обязательно применение шумозащитных мероприятий, которые </w:t>
      </w:r>
      <w:r w:rsidRPr="00DE07B0">
        <w:rPr>
          <w:rStyle w:val="a4"/>
          <w:rFonts w:ascii="Arial" w:eastAsia="Times New Roman" w:hAnsi="Arial" w:cs="Arial"/>
          <w:color w:val="252525"/>
          <w:sz w:val="20"/>
          <w:szCs w:val="20"/>
          <w:lang w:eastAsia="ru-RU"/>
        </w:rPr>
        <w:lastRenderedPageBreak/>
        <w:t xml:space="preserve">устанавливаются в зависимости от функционального использования застройки и сложившихся условий. К ним относятся такие мероприятия, как: - установка защитных экранов на участках капитальной застройки, непосредственно примыкающей к транспортным магистралям и посадкам лесополосы; - использование шумозащитных конструкций на зданиях (тройное остекление или сооружение шумоотражающего козырька и т.д.). 11.9.2. Ограничения на территории зоны акустической вредности от внешних автодорог 1) I зона акустической вредности Запрещено размещение по результатам осуществления градостроительных изменений следующих видов объектов: - детских учреждений; - садоводства; - жилых зданий; - санаторно-курортных; - медицинских учреждений; - отдыха; 2) II зона акустической вредности Запрещено размещение по результатам осуществления градостроительных изменений следующих видов объектов: - детских учреждений; - жилой застройки; - санаторно-курортных; - медицинских учреждений; - отдыха; 3) III зона акустической вредности Запрещено размещение по результатам осуществления градостроительных изменений следующих видов объектов: - детских учреждений; - санаторно-курортных; - медицинских учреждений; - отдыха.   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11.10.1. Запрещено размещение следующих видов объектов: - жилых зданий и детских учреждений; - санаторно-курортных; - медицинских учреждений (стационаров); - общественных зданий. Статья 11.11. Ограничения использования земельных участков и объектов капитального строительства на территории коммуникационных коридоров 11.11.1. Запрещается застройка коридоров инженерных сетей, дренажных канав зданиями и сооружениями. Статья 11.12. Ограничения использования земельных участков и объектов капитального строительства для зон инженерной и транспортной инфраструктур. 11.12.1.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 11.12.2. 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 Рекомендуемые минимальные расстояния от наземных магистральных газопроводов, не содержащих сероводород, должны быть не менее, м: - для трубопроводов 1 класса с диаметром труб: - до 300 мм – 100; - от 300 до 600 мм – 150; - от 600 до 800 мм – 200; - от 800 до 1000 мм – 250; - от 1000 до 1200 мм – 300; - свыше 1200 мм – 350; - для трубопроводов 2 класса с диаметром труб: - до 300 мм – 75; - свыше 300 мм – 125. головные сооружения водозабора и водоочистки; очистные сооружения канализации; 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 воздушные линии электропередачи; 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 Для воздушных высоковольтных линий электропередачи (ВЛ) устанавливаются санитарно-защитные зоны по обе стороны от проекции на землю крайних проводов. Эти зоны определяют минимальное расстояние до ближайших жилых, производственных зданий и сооружений: 2 метра- для ВЛ ниже 1кВ, 10 метров- для ВЛ 1-20кВ, 15 метров- для ВЛ 35кВ, 20 метров- для ВЛ 110кВ, 25 метров- для ВЛ 150-220кВ, 30 метров- для ВЛ 330кВ, 400кВ, 500кВ, 40 метров- для ВЛ 750кВ, 55 метров- для ВЛ 1150кВ, 100 метров- для ВЛ через водоемы (реки, каналы, озера и др). Примечание: Не допускается прохождение ЛЭП по территориям стадионов, учебных и детских учреждений. 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 Прохождение ЛЭП (ВЛ) над зданиями и сооружениями, как </w:t>
      </w:r>
      <w:r w:rsidRPr="00DE07B0">
        <w:rPr>
          <w:rStyle w:val="a4"/>
          <w:rFonts w:ascii="Arial" w:eastAsia="Times New Roman" w:hAnsi="Arial" w:cs="Arial"/>
          <w:color w:val="252525"/>
          <w:sz w:val="20"/>
          <w:szCs w:val="20"/>
          <w:lang w:eastAsia="ru-RU"/>
        </w:rPr>
        <w:lastRenderedPageBreak/>
        <w:t>правило, не допускается. 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 В охранной зоне ЛЭП ( ВЛ)  запрещается: Производить строительство, капитальный ремонт, снос любых зданий и сооружений. Осуществлять всякого рода горные, взрывные, мелиоративные работы, производить посадку деревьев, полив сельскохозяйственных культур. Размещать автозаправочные станции. Загромождать подъезды и подходы к опорам ВЛ. Устраивать свалки снега, мусора и грунта. Складировать корма, удобрения, солому, разводить огонь. Устраивать спортивные площадки, стадионы, остановки транспорта, проводить любые мероприятия, связанные с большим скоплением людей.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   Статья 11.13. Ограничения использования земельных участков при размещении пасек. Кочевые пасеки размещаются на расстоянии не менее 1500 м одна от другой и не менее 3000 м от стационарных пасек. Ульи необходимо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 Размещение ульев на земельных участках на расстоянии менее 10 м от границы соседнего земельного участка допускается: - при размещении ульев на высоте не менее 2 м; - с отделением их зданием, строением, сооружением, густым кустарником высотой не менее 2 м. Пасеки, а также ульи с пчелами, вывезенными на медосбор, следует размещать на расстоянии не менее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 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 При содержании пчел в населенных пунктах их количество не должно превышать двух пчелосемей на 100 квадратных метров участка. 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 635 (зарегистрирован Минюстом России 23 марта 2016 г., регистрационный № 41508).</w:t>
      </w:r>
    </w:p>
    <w:sectPr w:rsidR="00C7293B" w:rsidRPr="00DE07B0" w:rsidSect="00E214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B2E38"/>
    <w:rsid w:val="00010F3B"/>
    <w:rsid w:val="000147A2"/>
    <w:rsid w:val="000739D7"/>
    <w:rsid w:val="000A155A"/>
    <w:rsid w:val="000A1AAD"/>
    <w:rsid w:val="001016EC"/>
    <w:rsid w:val="00333C1A"/>
    <w:rsid w:val="00370D00"/>
    <w:rsid w:val="0039579B"/>
    <w:rsid w:val="003C7FC4"/>
    <w:rsid w:val="0047103F"/>
    <w:rsid w:val="00487B94"/>
    <w:rsid w:val="004E2173"/>
    <w:rsid w:val="004F54B3"/>
    <w:rsid w:val="009177EB"/>
    <w:rsid w:val="00920824"/>
    <w:rsid w:val="00927F44"/>
    <w:rsid w:val="009A1D2F"/>
    <w:rsid w:val="009E2A05"/>
    <w:rsid w:val="00A32532"/>
    <w:rsid w:val="00A44AB5"/>
    <w:rsid w:val="00A46511"/>
    <w:rsid w:val="00A64674"/>
    <w:rsid w:val="00A81916"/>
    <w:rsid w:val="00AE3F07"/>
    <w:rsid w:val="00BB2E38"/>
    <w:rsid w:val="00BB6ADF"/>
    <w:rsid w:val="00BC3894"/>
    <w:rsid w:val="00BC4A60"/>
    <w:rsid w:val="00C10864"/>
    <w:rsid w:val="00C7293B"/>
    <w:rsid w:val="00CD5D91"/>
    <w:rsid w:val="00D071CE"/>
    <w:rsid w:val="00D60E9D"/>
    <w:rsid w:val="00D76E2D"/>
    <w:rsid w:val="00DE07B0"/>
    <w:rsid w:val="00E04462"/>
    <w:rsid w:val="00E1700F"/>
    <w:rsid w:val="00E214EF"/>
    <w:rsid w:val="00E7711E"/>
    <w:rsid w:val="00F03033"/>
    <w:rsid w:val="00F94CB7"/>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44536</Words>
  <Characters>253860</Characters>
  <Application>Microsoft Office Word</Application>
  <DocSecurity>0</DocSecurity>
  <Lines>2115</Lines>
  <Paragraphs>595</Paragraphs>
  <ScaleCrop>false</ScaleCrop>
  <Company>SPecialiST RePack</Company>
  <LinksUpToDate>false</LinksUpToDate>
  <CharactersWithSpaces>297801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35</cp:revision>
  <dcterms:created xsi:type="dcterms:W3CDTF">2023-09-27T12:40:00Z</dcterms:created>
  <dcterms:modified xsi:type="dcterms:W3CDTF">2023-09-27T13:07:00Z</dcterms:modified>
</cp:coreProperties>
</file>